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522B" w14:textId="77777777" w:rsidR="00A20DEB" w:rsidRPr="00E6084E" w:rsidRDefault="00A20DEB" w:rsidP="00585A9A">
      <w:pPr>
        <w:spacing w:after="120" w:line="240" w:lineRule="auto"/>
        <w:rPr>
          <w:sz w:val="36"/>
          <w:szCs w:val="36"/>
        </w:rPr>
      </w:pPr>
      <w:r w:rsidRPr="00E6084E">
        <w:rPr>
          <w:b/>
          <w:bCs/>
          <w:sz w:val="36"/>
          <w:szCs w:val="36"/>
        </w:rPr>
        <w:t xml:space="preserve">Coalition for Racial Equality and Rights </w:t>
      </w:r>
    </w:p>
    <w:p w14:paraId="51111F44" w14:textId="77777777" w:rsidR="00585A9A" w:rsidRDefault="00A20DEB" w:rsidP="00585A9A">
      <w:pPr>
        <w:spacing w:after="120" w:line="240" w:lineRule="auto"/>
        <w:rPr>
          <w:b/>
          <w:bCs/>
          <w:sz w:val="36"/>
          <w:szCs w:val="36"/>
        </w:rPr>
      </w:pPr>
      <w:r w:rsidRPr="00E6084E">
        <w:rPr>
          <w:b/>
          <w:bCs/>
          <w:sz w:val="36"/>
          <w:szCs w:val="36"/>
        </w:rPr>
        <w:t>Research Officer</w:t>
      </w:r>
      <w:r w:rsidR="00585A9A">
        <w:rPr>
          <w:b/>
          <w:bCs/>
          <w:sz w:val="36"/>
          <w:szCs w:val="36"/>
        </w:rPr>
        <w:t>:</w:t>
      </w:r>
      <w:r w:rsidRPr="00E6084E">
        <w:rPr>
          <w:b/>
          <w:bCs/>
          <w:sz w:val="36"/>
          <w:szCs w:val="36"/>
        </w:rPr>
        <w:t xml:space="preserve"> </w:t>
      </w:r>
    </w:p>
    <w:p w14:paraId="259CE260" w14:textId="18E95A6F" w:rsidR="00A20DEB" w:rsidRPr="00E6084E" w:rsidRDefault="00E6084E" w:rsidP="00585A9A">
      <w:pPr>
        <w:spacing w:after="360" w:line="240" w:lineRule="auto"/>
        <w:rPr>
          <w:sz w:val="36"/>
          <w:szCs w:val="36"/>
        </w:rPr>
      </w:pPr>
      <w:r>
        <w:rPr>
          <w:b/>
          <w:bCs/>
          <w:sz w:val="36"/>
          <w:szCs w:val="36"/>
        </w:rPr>
        <w:t>Job Description</w:t>
      </w:r>
      <w:r w:rsidR="00585A9A">
        <w:rPr>
          <w:b/>
          <w:bCs/>
          <w:sz w:val="36"/>
          <w:szCs w:val="36"/>
        </w:rPr>
        <w:t xml:space="preserve"> /</w:t>
      </w:r>
      <w:r>
        <w:rPr>
          <w:b/>
          <w:bCs/>
          <w:sz w:val="36"/>
          <w:szCs w:val="36"/>
        </w:rPr>
        <w:t xml:space="preserve"> Person Specification</w:t>
      </w:r>
    </w:p>
    <w:p w14:paraId="0EA5342D" w14:textId="77777777" w:rsidR="00A20DEB" w:rsidRPr="002B0A8C" w:rsidRDefault="00A20DEB" w:rsidP="00A20DEB">
      <w:pPr>
        <w:rPr>
          <w:rFonts w:cstheme="minorHAnsi"/>
          <w:sz w:val="26"/>
          <w:szCs w:val="26"/>
        </w:rPr>
      </w:pPr>
      <w:r w:rsidRPr="002B0A8C">
        <w:rPr>
          <w:rFonts w:cstheme="minorHAnsi"/>
          <w:b/>
          <w:bCs/>
          <w:sz w:val="26"/>
          <w:szCs w:val="26"/>
        </w:rPr>
        <w:t xml:space="preserve">Reports to: Executive Director </w:t>
      </w:r>
    </w:p>
    <w:p w14:paraId="72CF57C5" w14:textId="133CBB23" w:rsidR="00A20DEB" w:rsidRPr="002B0A8C" w:rsidRDefault="00A20DEB" w:rsidP="00A20DEB">
      <w:pPr>
        <w:rPr>
          <w:rFonts w:cstheme="minorHAnsi"/>
          <w:sz w:val="26"/>
          <w:szCs w:val="26"/>
        </w:rPr>
      </w:pPr>
      <w:r w:rsidRPr="002B0A8C">
        <w:rPr>
          <w:rFonts w:cstheme="minorHAnsi"/>
          <w:b/>
          <w:bCs/>
          <w:sz w:val="26"/>
          <w:szCs w:val="26"/>
        </w:rPr>
        <w:t xml:space="preserve">Salary: </w:t>
      </w:r>
      <w:r w:rsidR="00391E53">
        <w:rPr>
          <w:rFonts w:cstheme="minorHAnsi"/>
          <w:b/>
          <w:bCs/>
          <w:sz w:val="26"/>
          <w:szCs w:val="26"/>
        </w:rPr>
        <w:t>£29,229</w:t>
      </w:r>
      <w:r w:rsidR="001C4362" w:rsidRPr="001C4362">
        <w:rPr>
          <w:rFonts w:cstheme="minorHAnsi"/>
          <w:b/>
          <w:bCs/>
          <w:sz w:val="26"/>
          <w:szCs w:val="26"/>
        </w:rPr>
        <w:t xml:space="preserve"> </w:t>
      </w:r>
      <w:r w:rsidRPr="002B0A8C">
        <w:rPr>
          <w:rFonts w:cstheme="minorHAnsi"/>
          <w:b/>
          <w:bCs/>
          <w:sz w:val="26"/>
          <w:szCs w:val="26"/>
        </w:rPr>
        <w:t xml:space="preserve">p.a. </w:t>
      </w:r>
      <w:r w:rsidRPr="002B0A8C">
        <w:rPr>
          <w:rFonts w:cstheme="minorHAnsi"/>
          <w:sz w:val="26"/>
          <w:szCs w:val="26"/>
        </w:rPr>
        <w:t xml:space="preserve">(plus 8% pension contribution) </w:t>
      </w:r>
    </w:p>
    <w:p w14:paraId="4C1FA149" w14:textId="3E2361E8" w:rsidR="00685B46" w:rsidRPr="00685B46" w:rsidRDefault="00685B46" w:rsidP="00A20DEB">
      <w:pPr>
        <w:rPr>
          <w:rFonts w:cstheme="minorHAnsi"/>
          <w:bCs/>
          <w:sz w:val="26"/>
          <w:szCs w:val="26"/>
        </w:rPr>
      </w:pPr>
      <w:r w:rsidRPr="00685B46">
        <w:rPr>
          <w:rFonts w:cstheme="minorHAnsi"/>
          <w:bCs/>
          <w:sz w:val="26"/>
          <w:szCs w:val="26"/>
        </w:rPr>
        <w:t>This post is partly funded by public donations. We would like to thank our regular donors, donors in support of Black Lives Matter who have kindly donated, and friends of CRER in the music industry who raise funds through their work.</w:t>
      </w:r>
    </w:p>
    <w:p w14:paraId="6E6FD08E" w14:textId="77777777" w:rsidR="00685B46" w:rsidRDefault="00685B46" w:rsidP="00A20DEB">
      <w:pPr>
        <w:rPr>
          <w:rFonts w:cstheme="minorHAnsi"/>
          <w:b/>
          <w:bCs/>
          <w:sz w:val="28"/>
          <w:szCs w:val="28"/>
        </w:rPr>
      </w:pPr>
    </w:p>
    <w:p w14:paraId="4397CE81" w14:textId="57A6E124" w:rsidR="00E6084E" w:rsidRPr="00E6084E" w:rsidRDefault="00E6084E" w:rsidP="00A20DEB">
      <w:pPr>
        <w:rPr>
          <w:rFonts w:cstheme="minorHAnsi"/>
          <w:b/>
          <w:bCs/>
          <w:sz w:val="36"/>
          <w:szCs w:val="36"/>
        </w:rPr>
      </w:pPr>
      <w:r w:rsidRPr="00E6084E">
        <w:rPr>
          <w:rFonts w:cstheme="minorHAnsi"/>
          <w:b/>
          <w:bCs/>
          <w:sz w:val="36"/>
          <w:szCs w:val="36"/>
        </w:rPr>
        <w:t>Job Description</w:t>
      </w:r>
    </w:p>
    <w:p w14:paraId="05EFE5FF" w14:textId="77777777" w:rsidR="00A20DEB" w:rsidRPr="002B0A8C" w:rsidRDefault="00A20DEB" w:rsidP="00A20DEB">
      <w:pPr>
        <w:rPr>
          <w:rFonts w:cstheme="minorHAnsi"/>
          <w:sz w:val="28"/>
          <w:szCs w:val="28"/>
        </w:rPr>
      </w:pPr>
      <w:r w:rsidRPr="002B0A8C">
        <w:rPr>
          <w:rFonts w:cstheme="minorHAnsi"/>
          <w:b/>
          <w:bCs/>
          <w:sz w:val="28"/>
          <w:szCs w:val="28"/>
        </w:rPr>
        <w:t xml:space="preserve">Main Purpose of Job: </w:t>
      </w:r>
    </w:p>
    <w:p w14:paraId="5F57248D" w14:textId="3328D6FC" w:rsidR="00A20DEB" w:rsidRDefault="001C4362" w:rsidP="00A20DEB">
      <w:pPr>
        <w:rPr>
          <w:rFonts w:cstheme="minorHAnsi"/>
          <w:sz w:val="26"/>
          <w:szCs w:val="26"/>
        </w:rPr>
      </w:pPr>
      <w:r>
        <w:rPr>
          <w:rFonts w:cstheme="minorHAnsi"/>
          <w:sz w:val="26"/>
          <w:szCs w:val="26"/>
        </w:rPr>
        <w:t xml:space="preserve">Using </w:t>
      </w:r>
      <w:r w:rsidR="00685B46">
        <w:rPr>
          <w:rFonts w:cstheme="minorHAnsi"/>
          <w:sz w:val="26"/>
          <w:szCs w:val="26"/>
        </w:rPr>
        <w:t xml:space="preserve">your </w:t>
      </w:r>
      <w:r>
        <w:rPr>
          <w:rFonts w:cstheme="minorHAnsi"/>
          <w:sz w:val="26"/>
          <w:szCs w:val="26"/>
        </w:rPr>
        <w:t>lived experience perspectives of</w:t>
      </w:r>
      <w:r w:rsidR="00D2776D">
        <w:rPr>
          <w:rFonts w:cstheme="minorHAnsi"/>
          <w:sz w:val="26"/>
          <w:szCs w:val="26"/>
        </w:rPr>
        <w:t xml:space="preserve"> racism and racial inequalities</w:t>
      </w:r>
      <w:r>
        <w:rPr>
          <w:rFonts w:cstheme="minorHAnsi"/>
          <w:sz w:val="26"/>
          <w:szCs w:val="26"/>
        </w:rPr>
        <w:t xml:space="preserve"> to contribute to the developmen</w:t>
      </w:r>
      <w:r w:rsidR="00D2776D">
        <w:rPr>
          <w:rFonts w:cstheme="minorHAnsi"/>
          <w:sz w:val="26"/>
          <w:szCs w:val="26"/>
        </w:rPr>
        <w:t>t and implementation of CRER’s r</w:t>
      </w:r>
      <w:r>
        <w:rPr>
          <w:rFonts w:cstheme="minorHAnsi"/>
          <w:sz w:val="26"/>
          <w:szCs w:val="26"/>
        </w:rPr>
        <w:t xml:space="preserve">esearch </w:t>
      </w:r>
      <w:proofErr w:type="spellStart"/>
      <w:r>
        <w:rPr>
          <w:rFonts w:cstheme="minorHAnsi"/>
          <w:sz w:val="26"/>
          <w:szCs w:val="26"/>
        </w:rPr>
        <w:t>workstreams</w:t>
      </w:r>
      <w:proofErr w:type="spellEnd"/>
      <w:r>
        <w:rPr>
          <w:rFonts w:cstheme="minorHAnsi"/>
          <w:sz w:val="26"/>
          <w:szCs w:val="26"/>
        </w:rPr>
        <w:t xml:space="preserve"> and the wider work of the organisation</w:t>
      </w:r>
      <w:r w:rsidR="00D2776D">
        <w:rPr>
          <w:rFonts w:cstheme="minorHAnsi"/>
          <w:sz w:val="26"/>
          <w:szCs w:val="26"/>
        </w:rPr>
        <w:t>. This includes</w:t>
      </w:r>
      <w:r>
        <w:rPr>
          <w:rFonts w:cstheme="minorHAnsi"/>
          <w:sz w:val="26"/>
          <w:szCs w:val="26"/>
        </w:rPr>
        <w:t xml:space="preserve"> </w:t>
      </w:r>
      <w:r w:rsidR="00A20DEB" w:rsidRPr="002B0A8C">
        <w:rPr>
          <w:rFonts w:cstheme="minorHAnsi"/>
          <w:sz w:val="26"/>
          <w:szCs w:val="26"/>
        </w:rPr>
        <w:t>providing a high qual</w:t>
      </w:r>
      <w:r w:rsidR="002B0A8C">
        <w:rPr>
          <w:rFonts w:cstheme="minorHAnsi"/>
          <w:sz w:val="26"/>
          <w:szCs w:val="26"/>
        </w:rPr>
        <w:t xml:space="preserve">ity evidence base to inform our </w:t>
      </w:r>
      <w:r w:rsidR="00A20DEB" w:rsidRPr="002B0A8C">
        <w:rPr>
          <w:rFonts w:cstheme="minorHAnsi"/>
          <w:sz w:val="26"/>
          <w:szCs w:val="26"/>
        </w:rPr>
        <w:t>work</w:t>
      </w:r>
      <w:r w:rsidR="00D2776D">
        <w:rPr>
          <w:rFonts w:cstheme="minorHAnsi"/>
          <w:sz w:val="26"/>
          <w:szCs w:val="26"/>
        </w:rPr>
        <w:t>,</w:t>
      </w:r>
      <w:r w:rsidR="002B0A8C">
        <w:rPr>
          <w:rFonts w:cstheme="minorHAnsi"/>
          <w:sz w:val="26"/>
          <w:szCs w:val="26"/>
        </w:rPr>
        <w:t xml:space="preserve"> </w:t>
      </w:r>
      <w:r w:rsidR="002B0A8C" w:rsidRPr="002B0A8C">
        <w:rPr>
          <w:rFonts w:cstheme="minorHAnsi"/>
          <w:sz w:val="26"/>
          <w:szCs w:val="26"/>
        </w:rPr>
        <w:t>ensuring that anti-racist perspectives and anti-racist actions are embedded in public policy.</w:t>
      </w:r>
    </w:p>
    <w:p w14:paraId="2D2228EA" w14:textId="77777777" w:rsidR="002B0A8C" w:rsidRPr="002B0A8C" w:rsidRDefault="002B0A8C" w:rsidP="00A20DEB">
      <w:pPr>
        <w:rPr>
          <w:rFonts w:cstheme="minorHAnsi"/>
          <w:sz w:val="26"/>
          <w:szCs w:val="26"/>
        </w:rPr>
      </w:pPr>
    </w:p>
    <w:p w14:paraId="1485E4B8" w14:textId="52A0B82B" w:rsidR="002B0A8C" w:rsidRPr="00685B46" w:rsidRDefault="00A20DEB" w:rsidP="00A20DEB">
      <w:pPr>
        <w:rPr>
          <w:rFonts w:cstheme="minorHAnsi"/>
          <w:b/>
          <w:bCs/>
          <w:sz w:val="28"/>
          <w:szCs w:val="28"/>
        </w:rPr>
      </w:pPr>
      <w:r w:rsidRPr="002B0A8C">
        <w:rPr>
          <w:rFonts w:cstheme="minorHAnsi"/>
          <w:b/>
          <w:bCs/>
          <w:sz w:val="28"/>
          <w:szCs w:val="28"/>
        </w:rPr>
        <w:t xml:space="preserve">Key Responsibilities: </w:t>
      </w:r>
    </w:p>
    <w:p w14:paraId="6FA41CDD" w14:textId="77777777" w:rsidR="00A20DEB" w:rsidRPr="002B0A8C" w:rsidRDefault="00A20DEB" w:rsidP="00A20DEB">
      <w:pPr>
        <w:rPr>
          <w:rFonts w:cstheme="minorHAnsi"/>
          <w:sz w:val="26"/>
          <w:szCs w:val="26"/>
        </w:rPr>
      </w:pPr>
      <w:r w:rsidRPr="002B0A8C">
        <w:rPr>
          <w:rFonts w:cstheme="minorHAnsi"/>
          <w:b/>
          <w:bCs/>
          <w:sz w:val="26"/>
          <w:szCs w:val="26"/>
        </w:rPr>
        <w:t xml:space="preserve">Information and Consultancy </w:t>
      </w:r>
    </w:p>
    <w:p w14:paraId="05F44911" w14:textId="77777777" w:rsidR="00C23A19" w:rsidRDefault="00A20DEB" w:rsidP="00A20DEB">
      <w:pPr>
        <w:pStyle w:val="ListParagraph"/>
        <w:numPr>
          <w:ilvl w:val="0"/>
          <w:numId w:val="1"/>
        </w:numPr>
        <w:rPr>
          <w:rFonts w:cstheme="minorHAnsi"/>
          <w:sz w:val="26"/>
          <w:szCs w:val="26"/>
        </w:rPr>
      </w:pPr>
      <w:r w:rsidRPr="002B0A8C">
        <w:rPr>
          <w:rFonts w:cstheme="minorHAnsi"/>
          <w:sz w:val="26"/>
          <w:szCs w:val="26"/>
        </w:rPr>
        <w:t xml:space="preserve">Undertake desk-based research to gather evidence, analyse and interpret </w:t>
      </w:r>
      <w:r w:rsidR="00FA5907">
        <w:rPr>
          <w:rFonts w:cstheme="minorHAnsi"/>
          <w:sz w:val="26"/>
          <w:szCs w:val="26"/>
        </w:rPr>
        <w:t>data in order to</w:t>
      </w:r>
      <w:r w:rsidRPr="002B0A8C">
        <w:rPr>
          <w:rFonts w:cstheme="minorHAnsi"/>
          <w:sz w:val="26"/>
          <w:szCs w:val="26"/>
        </w:rPr>
        <w:t xml:space="preserve"> produce high quality briefing papers on race equality related issues</w:t>
      </w:r>
    </w:p>
    <w:p w14:paraId="07A3D18B" w14:textId="77777777" w:rsidR="002B0A8C" w:rsidRPr="00C23A19" w:rsidRDefault="00C23A19" w:rsidP="00C23A19">
      <w:pPr>
        <w:pStyle w:val="ListParagraph"/>
        <w:numPr>
          <w:ilvl w:val="0"/>
          <w:numId w:val="1"/>
        </w:numPr>
        <w:rPr>
          <w:rFonts w:cstheme="minorHAnsi"/>
          <w:sz w:val="26"/>
          <w:szCs w:val="26"/>
        </w:rPr>
      </w:pPr>
      <w:r>
        <w:rPr>
          <w:rFonts w:cstheme="minorHAnsi"/>
          <w:sz w:val="26"/>
          <w:szCs w:val="26"/>
        </w:rPr>
        <w:t xml:space="preserve">Contribute to CRER’s focus on evidence based policy by providing a lived-experience perspective to our research and policy work and gathering </w:t>
      </w:r>
      <w:r w:rsidRPr="00C23A19">
        <w:rPr>
          <w:rFonts w:cstheme="minorHAnsi"/>
          <w:sz w:val="26"/>
          <w:szCs w:val="26"/>
        </w:rPr>
        <w:t xml:space="preserve">evidence from people with lived experience of racism </w:t>
      </w:r>
      <w:r>
        <w:rPr>
          <w:rFonts w:cstheme="minorHAnsi"/>
          <w:sz w:val="26"/>
          <w:szCs w:val="26"/>
        </w:rPr>
        <w:t>/</w:t>
      </w:r>
      <w:r w:rsidRPr="00C23A19">
        <w:rPr>
          <w:rFonts w:cstheme="minorHAnsi"/>
          <w:sz w:val="26"/>
          <w:szCs w:val="26"/>
        </w:rPr>
        <w:t xml:space="preserve"> stakeholder</w:t>
      </w:r>
      <w:r>
        <w:rPr>
          <w:rFonts w:cstheme="minorHAnsi"/>
          <w:sz w:val="26"/>
          <w:szCs w:val="26"/>
        </w:rPr>
        <w:t>s from the BME voluntary sector</w:t>
      </w:r>
    </w:p>
    <w:p w14:paraId="32AA7619" w14:textId="77777777" w:rsidR="002B0A8C" w:rsidRDefault="00A20DEB" w:rsidP="00A20DEB">
      <w:pPr>
        <w:pStyle w:val="ListParagraph"/>
        <w:numPr>
          <w:ilvl w:val="0"/>
          <w:numId w:val="1"/>
        </w:numPr>
        <w:rPr>
          <w:rFonts w:cstheme="minorHAnsi"/>
          <w:sz w:val="26"/>
          <w:szCs w:val="26"/>
        </w:rPr>
      </w:pPr>
      <w:r w:rsidRPr="002B0A8C">
        <w:rPr>
          <w:rFonts w:cstheme="minorHAnsi"/>
          <w:sz w:val="26"/>
          <w:szCs w:val="26"/>
        </w:rPr>
        <w:t>Use research analysis</w:t>
      </w:r>
      <w:r w:rsidR="00FA5907">
        <w:rPr>
          <w:rFonts w:cstheme="minorHAnsi"/>
          <w:sz w:val="26"/>
          <w:szCs w:val="26"/>
        </w:rPr>
        <w:t xml:space="preserve"> in areas such as legislation, employment practices and service provision</w:t>
      </w:r>
      <w:r w:rsidRPr="002B0A8C">
        <w:rPr>
          <w:rFonts w:cstheme="minorHAnsi"/>
          <w:sz w:val="26"/>
          <w:szCs w:val="26"/>
        </w:rPr>
        <w:t xml:space="preserve"> to inform the work of external stakeholders </w:t>
      </w:r>
      <w:r w:rsidR="00FA5907">
        <w:rPr>
          <w:rFonts w:cstheme="minorHAnsi"/>
          <w:sz w:val="26"/>
          <w:szCs w:val="26"/>
        </w:rPr>
        <w:t>(</w:t>
      </w:r>
      <w:r w:rsidRPr="002B0A8C">
        <w:rPr>
          <w:rFonts w:cstheme="minorHAnsi"/>
          <w:sz w:val="26"/>
          <w:szCs w:val="26"/>
        </w:rPr>
        <w:t>including decision makers, p</w:t>
      </w:r>
      <w:r w:rsidR="002B0A8C">
        <w:rPr>
          <w:rFonts w:cstheme="minorHAnsi"/>
          <w:sz w:val="26"/>
          <w:szCs w:val="26"/>
        </w:rPr>
        <w:t>ublic bodies and other partners</w:t>
      </w:r>
      <w:r w:rsidR="00FA5907">
        <w:rPr>
          <w:rFonts w:cstheme="minorHAnsi"/>
          <w:sz w:val="26"/>
          <w:szCs w:val="26"/>
        </w:rPr>
        <w:t>)</w:t>
      </w:r>
    </w:p>
    <w:p w14:paraId="50816430" w14:textId="4D0B1326" w:rsidR="002B0A8C" w:rsidRDefault="00347A92" w:rsidP="00A20DEB">
      <w:pPr>
        <w:pStyle w:val="ListParagraph"/>
        <w:numPr>
          <w:ilvl w:val="0"/>
          <w:numId w:val="1"/>
        </w:numPr>
        <w:rPr>
          <w:rFonts w:cstheme="minorHAnsi"/>
          <w:sz w:val="26"/>
          <w:szCs w:val="26"/>
        </w:rPr>
      </w:pPr>
      <w:r>
        <w:rPr>
          <w:rFonts w:cstheme="minorHAnsi"/>
          <w:sz w:val="26"/>
          <w:szCs w:val="26"/>
        </w:rPr>
        <w:t>Provide research input for our work to</w:t>
      </w:r>
      <w:r w:rsidR="00FA5907">
        <w:rPr>
          <w:rFonts w:cstheme="minorHAnsi"/>
          <w:sz w:val="26"/>
          <w:szCs w:val="26"/>
        </w:rPr>
        <w:t xml:space="preserve"> support Scottish Government in taking evidence based anti-racist approaches </w:t>
      </w:r>
      <w:r w:rsidR="00A20DEB" w:rsidRPr="002B0A8C">
        <w:rPr>
          <w:rFonts w:cstheme="minorHAnsi"/>
          <w:sz w:val="26"/>
          <w:szCs w:val="26"/>
        </w:rPr>
        <w:t xml:space="preserve">in </w:t>
      </w:r>
      <w:r w:rsidR="00FA5907">
        <w:rPr>
          <w:rFonts w:cstheme="minorHAnsi"/>
          <w:sz w:val="26"/>
          <w:szCs w:val="26"/>
        </w:rPr>
        <w:t>their work on race equality, for example the Race Equality Framework and Public Sector Equality Duties</w:t>
      </w:r>
      <w:r w:rsidR="00A20DEB" w:rsidRPr="002B0A8C">
        <w:rPr>
          <w:rFonts w:cstheme="minorHAnsi"/>
          <w:sz w:val="26"/>
          <w:szCs w:val="26"/>
        </w:rPr>
        <w:t xml:space="preserve"> </w:t>
      </w:r>
    </w:p>
    <w:p w14:paraId="0EED6DBE" w14:textId="77777777" w:rsidR="00A20DEB" w:rsidRPr="002B0A8C" w:rsidRDefault="00347A92" w:rsidP="00A20DEB">
      <w:pPr>
        <w:pStyle w:val="ListParagraph"/>
        <w:numPr>
          <w:ilvl w:val="0"/>
          <w:numId w:val="1"/>
        </w:numPr>
        <w:rPr>
          <w:rFonts w:cstheme="minorHAnsi"/>
          <w:sz w:val="26"/>
          <w:szCs w:val="26"/>
        </w:rPr>
      </w:pPr>
      <w:r>
        <w:rPr>
          <w:rFonts w:cstheme="minorHAnsi"/>
          <w:sz w:val="26"/>
          <w:szCs w:val="26"/>
        </w:rPr>
        <w:t>Keep informed of,</w:t>
      </w:r>
      <w:r w:rsidR="00A20DEB" w:rsidRPr="002B0A8C">
        <w:rPr>
          <w:rFonts w:cstheme="minorHAnsi"/>
          <w:sz w:val="26"/>
          <w:szCs w:val="26"/>
        </w:rPr>
        <w:t xml:space="preserve"> analyse and interpret other relevant research and published data that relates to race equality in Scotland and the UK </w:t>
      </w:r>
    </w:p>
    <w:p w14:paraId="4597BF81" w14:textId="77777777" w:rsidR="00A20DEB" w:rsidRPr="002B0A8C" w:rsidRDefault="00A20DEB" w:rsidP="00A20DEB">
      <w:pPr>
        <w:rPr>
          <w:rFonts w:cstheme="minorHAnsi"/>
          <w:sz w:val="26"/>
          <w:szCs w:val="26"/>
        </w:rPr>
      </w:pPr>
    </w:p>
    <w:p w14:paraId="051706E2" w14:textId="77777777" w:rsidR="00A20DEB" w:rsidRPr="002B0A8C" w:rsidRDefault="00A20DEB" w:rsidP="00A20DEB">
      <w:pPr>
        <w:rPr>
          <w:rFonts w:cstheme="minorHAnsi"/>
          <w:sz w:val="26"/>
          <w:szCs w:val="26"/>
        </w:rPr>
      </w:pPr>
      <w:r w:rsidRPr="002B0A8C">
        <w:rPr>
          <w:rFonts w:cstheme="minorHAnsi"/>
          <w:b/>
          <w:bCs/>
          <w:sz w:val="26"/>
          <w:szCs w:val="26"/>
        </w:rPr>
        <w:t xml:space="preserve">Policy and Liaison </w:t>
      </w:r>
    </w:p>
    <w:p w14:paraId="5CF2E3FD" w14:textId="7DD04DF6" w:rsidR="00347A92" w:rsidRPr="00940F6F" w:rsidRDefault="00347A92" w:rsidP="00940F6F">
      <w:pPr>
        <w:pStyle w:val="ListParagraph"/>
        <w:numPr>
          <w:ilvl w:val="0"/>
          <w:numId w:val="3"/>
        </w:numPr>
        <w:spacing w:line="256" w:lineRule="auto"/>
        <w:rPr>
          <w:sz w:val="26"/>
          <w:szCs w:val="26"/>
        </w:rPr>
      </w:pPr>
      <w:r>
        <w:rPr>
          <w:sz w:val="26"/>
          <w:szCs w:val="26"/>
        </w:rPr>
        <w:t xml:space="preserve">Use evidence based and rights based </w:t>
      </w:r>
      <w:r w:rsidR="001C4362">
        <w:rPr>
          <w:sz w:val="26"/>
          <w:szCs w:val="26"/>
        </w:rPr>
        <w:t xml:space="preserve">research and </w:t>
      </w:r>
      <w:r>
        <w:rPr>
          <w:sz w:val="26"/>
          <w:szCs w:val="26"/>
        </w:rPr>
        <w:t>policy analysis to effectively influence local, national and international policy in relation to race equality, human rig</w:t>
      </w:r>
      <w:r w:rsidR="001C4362">
        <w:rPr>
          <w:sz w:val="26"/>
          <w:szCs w:val="26"/>
        </w:rPr>
        <w:t>hts and other equality issues</w:t>
      </w:r>
    </w:p>
    <w:p w14:paraId="6D214563" w14:textId="77777777" w:rsidR="00A20DEB" w:rsidRPr="00347A92" w:rsidRDefault="00A20DEB" w:rsidP="00A20DEB">
      <w:pPr>
        <w:pStyle w:val="ListParagraph"/>
        <w:numPr>
          <w:ilvl w:val="0"/>
          <w:numId w:val="3"/>
        </w:numPr>
        <w:spacing w:line="256" w:lineRule="auto"/>
        <w:rPr>
          <w:sz w:val="26"/>
          <w:szCs w:val="26"/>
        </w:rPr>
      </w:pPr>
      <w:r w:rsidRPr="00347A92">
        <w:rPr>
          <w:rFonts w:cstheme="minorHAnsi"/>
          <w:sz w:val="26"/>
          <w:szCs w:val="26"/>
        </w:rPr>
        <w:t>Be alert to gaps in policy and research areas in order to inform CRER</w:t>
      </w:r>
      <w:r w:rsidR="00347A92">
        <w:rPr>
          <w:rFonts w:cstheme="minorHAnsi"/>
          <w:sz w:val="26"/>
          <w:szCs w:val="26"/>
        </w:rPr>
        <w:t>’s</w:t>
      </w:r>
      <w:r w:rsidRPr="00347A92">
        <w:rPr>
          <w:rFonts w:cstheme="minorHAnsi"/>
          <w:sz w:val="26"/>
          <w:szCs w:val="26"/>
        </w:rPr>
        <w:t xml:space="preserve"> priorities and development needs </w:t>
      </w:r>
    </w:p>
    <w:p w14:paraId="306FD70F" w14:textId="77777777" w:rsidR="00A20DEB" w:rsidRPr="002B0A8C" w:rsidRDefault="00A20DEB" w:rsidP="00A20DEB">
      <w:pPr>
        <w:rPr>
          <w:rFonts w:cstheme="minorHAnsi"/>
          <w:sz w:val="26"/>
          <w:szCs w:val="26"/>
        </w:rPr>
      </w:pPr>
    </w:p>
    <w:p w14:paraId="4D9A2A19" w14:textId="13AEC9A6" w:rsidR="00A20DEB" w:rsidRPr="002B0A8C" w:rsidRDefault="00A20DEB" w:rsidP="00A20DEB">
      <w:pPr>
        <w:rPr>
          <w:rFonts w:cstheme="minorHAnsi"/>
          <w:sz w:val="26"/>
          <w:szCs w:val="26"/>
        </w:rPr>
      </w:pPr>
      <w:r w:rsidRPr="002B0A8C">
        <w:rPr>
          <w:rFonts w:cstheme="minorHAnsi"/>
          <w:b/>
          <w:bCs/>
          <w:sz w:val="26"/>
          <w:szCs w:val="26"/>
        </w:rPr>
        <w:t xml:space="preserve">Education </w:t>
      </w:r>
      <w:r w:rsidR="00FF789F">
        <w:rPr>
          <w:rFonts w:cstheme="minorHAnsi"/>
          <w:b/>
          <w:bCs/>
          <w:sz w:val="26"/>
          <w:szCs w:val="26"/>
        </w:rPr>
        <w:t>and Alliance</w:t>
      </w:r>
    </w:p>
    <w:p w14:paraId="2E4DDE25" w14:textId="77777777" w:rsidR="00347A92" w:rsidRPr="00347A92" w:rsidRDefault="00347A92" w:rsidP="00347A92">
      <w:pPr>
        <w:numPr>
          <w:ilvl w:val="0"/>
          <w:numId w:val="4"/>
        </w:numPr>
        <w:rPr>
          <w:rFonts w:cstheme="minorHAnsi"/>
          <w:sz w:val="26"/>
          <w:szCs w:val="26"/>
        </w:rPr>
      </w:pPr>
      <w:r w:rsidRPr="00347A92">
        <w:rPr>
          <w:rFonts w:cstheme="minorHAnsi"/>
          <w:sz w:val="26"/>
          <w:szCs w:val="26"/>
        </w:rPr>
        <w:t>Develop and implement initiatives to educate/build capacity on racial equality, anti-racism, community cohesion and human rights and promote the embedding of these issues in public and civil life, and wider discourses, in Scotland</w:t>
      </w:r>
    </w:p>
    <w:p w14:paraId="7C4FFBD8" w14:textId="0925F6A7" w:rsidR="00347A92" w:rsidRPr="00347A92" w:rsidRDefault="00347A92" w:rsidP="00347A92">
      <w:pPr>
        <w:numPr>
          <w:ilvl w:val="0"/>
          <w:numId w:val="4"/>
        </w:numPr>
        <w:rPr>
          <w:rFonts w:cstheme="minorHAnsi"/>
          <w:sz w:val="26"/>
          <w:szCs w:val="26"/>
        </w:rPr>
      </w:pPr>
      <w:r w:rsidRPr="00347A92">
        <w:rPr>
          <w:rFonts w:cstheme="minorHAnsi"/>
          <w:sz w:val="26"/>
          <w:szCs w:val="26"/>
        </w:rPr>
        <w:t>Build relationships with key BME organisations, activists and other appropriate stakeholders to ensure that the strongest possible partnerships are in p</w:t>
      </w:r>
      <w:r w:rsidR="00D32AC0">
        <w:rPr>
          <w:rFonts w:cstheme="minorHAnsi"/>
          <w:sz w:val="26"/>
          <w:szCs w:val="26"/>
        </w:rPr>
        <w:t>lace to effectively build a pro</w:t>
      </w:r>
      <w:r w:rsidRPr="00347A92">
        <w:rPr>
          <w:rFonts w:cstheme="minorHAnsi"/>
          <w:sz w:val="26"/>
          <w:szCs w:val="26"/>
        </w:rPr>
        <w:t>active anti-racist Scotland</w:t>
      </w:r>
    </w:p>
    <w:p w14:paraId="237D7579" w14:textId="77777777" w:rsidR="00A20DEB" w:rsidRPr="002B0A8C" w:rsidRDefault="00A20DEB" w:rsidP="00A20DEB">
      <w:pPr>
        <w:rPr>
          <w:rFonts w:cstheme="minorHAnsi"/>
          <w:sz w:val="26"/>
          <w:szCs w:val="26"/>
        </w:rPr>
      </w:pPr>
    </w:p>
    <w:p w14:paraId="1F105AEE" w14:textId="77777777" w:rsidR="00A20DEB" w:rsidRPr="002B0A8C" w:rsidRDefault="00A20DEB" w:rsidP="00A20DEB">
      <w:pPr>
        <w:rPr>
          <w:rFonts w:cstheme="minorHAnsi"/>
          <w:sz w:val="26"/>
          <w:szCs w:val="26"/>
        </w:rPr>
      </w:pPr>
      <w:r w:rsidRPr="002B0A8C">
        <w:rPr>
          <w:rFonts w:cstheme="minorHAnsi"/>
          <w:b/>
          <w:bCs/>
          <w:sz w:val="26"/>
          <w:szCs w:val="26"/>
        </w:rPr>
        <w:t xml:space="preserve">Other </w:t>
      </w:r>
    </w:p>
    <w:p w14:paraId="517D2A3C" w14:textId="77777777" w:rsidR="00347A92" w:rsidRPr="00347A92" w:rsidRDefault="00347A92" w:rsidP="00347A92">
      <w:pPr>
        <w:numPr>
          <w:ilvl w:val="0"/>
          <w:numId w:val="5"/>
        </w:numPr>
        <w:rPr>
          <w:rFonts w:cstheme="minorHAnsi"/>
          <w:sz w:val="26"/>
          <w:szCs w:val="26"/>
        </w:rPr>
      </w:pPr>
      <w:r w:rsidRPr="00347A92">
        <w:rPr>
          <w:rFonts w:cstheme="minorHAnsi"/>
          <w:sz w:val="26"/>
          <w:szCs w:val="26"/>
        </w:rPr>
        <w:t>Work collaboratively across the organisation, including covering duties of other staff as required</w:t>
      </w:r>
    </w:p>
    <w:p w14:paraId="49CA2E77" w14:textId="77777777" w:rsidR="00347A92" w:rsidRPr="00347A92" w:rsidRDefault="00347A92" w:rsidP="00347A92">
      <w:pPr>
        <w:numPr>
          <w:ilvl w:val="0"/>
          <w:numId w:val="5"/>
        </w:numPr>
        <w:rPr>
          <w:rFonts w:cstheme="minorHAnsi"/>
          <w:sz w:val="26"/>
          <w:szCs w:val="26"/>
        </w:rPr>
      </w:pPr>
      <w:r w:rsidRPr="00347A92">
        <w:rPr>
          <w:rFonts w:cstheme="minorHAnsi"/>
          <w:sz w:val="26"/>
          <w:szCs w:val="26"/>
        </w:rPr>
        <w:t>Utilise opportunities to publicise CRER’s work and objectives, including by regularly contributing to CRER’s website and social media presence</w:t>
      </w:r>
    </w:p>
    <w:p w14:paraId="6C656FEF" w14:textId="77777777" w:rsidR="00A20DEB" w:rsidRDefault="00347A92" w:rsidP="00A20DEB">
      <w:pPr>
        <w:numPr>
          <w:ilvl w:val="0"/>
          <w:numId w:val="5"/>
        </w:numPr>
        <w:rPr>
          <w:rFonts w:cstheme="minorHAnsi"/>
          <w:sz w:val="26"/>
          <w:szCs w:val="26"/>
        </w:rPr>
      </w:pPr>
      <w:r w:rsidRPr="00347A92">
        <w:rPr>
          <w:rFonts w:cstheme="minorHAnsi"/>
          <w:sz w:val="26"/>
          <w:szCs w:val="26"/>
        </w:rPr>
        <w:t>Any other duties required for the successful implementation of CRER’s objectives</w:t>
      </w:r>
    </w:p>
    <w:p w14:paraId="0A840276" w14:textId="77777777" w:rsidR="00347A92" w:rsidRPr="00347A92" w:rsidRDefault="00347A92" w:rsidP="00347A92">
      <w:pPr>
        <w:ind w:left="360"/>
        <w:rPr>
          <w:rFonts w:cstheme="minorHAnsi"/>
          <w:sz w:val="26"/>
          <w:szCs w:val="26"/>
        </w:rPr>
      </w:pPr>
    </w:p>
    <w:p w14:paraId="055F2C3B" w14:textId="77777777" w:rsidR="00A20DEB" w:rsidRPr="002B0A8C" w:rsidRDefault="00A20DEB" w:rsidP="00A20DEB">
      <w:pPr>
        <w:rPr>
          <w:rFonts w:cstheme="minorHAnsi"/>
          <w:sz w:val="26"/>
          <w:szCs w:val="26"/>
        </w:rPr>
      </w:pPr>
      <w:r w:rsidRPr="002B0A8C">
        <w:rPr>
          <w:rFonts w:cstheme="minorHAnsi"/>
          <w:sz w:val="26"/>
          <w:szCs w:val="26"/>
        </w:rPr>
        <w:t xml:space="preserve">This job description does not represent an exhaustive list of responsibilities and tasks but indicates the main responsibilities required from employees in this role. The organisation reserves the right to vary or amend the duties and responsibilities of the post-holder at any time according to the needs of the organisation’s business. </w:t>
      </w:r>
    </w:p>
    <w:p w14:paraId="2833DEBE" w14:textId="77777777" w:rsidR="00585A9A" w:rsidRDefault="00A20DEB" w:rsidP="00A20DEB">
      <w:pPr>
        <w:rPr>
          <w:rFonts w:cstheme="minorHAnsi"/>
          <w:sz w:val="26"/>
          <w:szCs w:val="26"/>
        </w:rPr>
      </w:pPr>
      <w:r w:rsidRPr="002B0A8C">
        <w:rPr>
          <w:rFonts w:cstheme="minorHAnsi"/>
          <w:sz w:val="26"/>
          <w:szCs w:val="26"/>
        </w:rPr>
        <w:t xml:space="preserve">There is a requirement to work flexibly, including working occasional evenings and weekends </w:t>
      </w:r>
      <w:r w:rsidR="00DA784D">
        <w:rPr>
          <w:rFonts w:cstheme="minorHAnsi"/>
          <w:sz w:val="26"/>
          <w:szCs w:val="26"/>
        </w:rPr>
        <w:t>(with notice wherever possible)</w:t>
      </w:r>
      <w:r w:rsidRPr="002B0A8C">
        <w:rPr>
          <w:rFonts w:cstheme="minorHAnsi"/>
          <w:sz w:val="26"/>
          <w:szCs w:val="26"/>
        </w:rPr>
        <w:t xml:space="preserve">. </w:t>
      </w:r>
      <w:r w:rsidR="00835147">
        <w:rPr>
          <w:rFonts w:cstheme="minorHAnsi"/>
          <w:sz w:val="26"/>
          <w:szCs w:val="26"/>
        </w:rPr>
        <w:t xml:space="preserve">CRER is family friendly and offers flexibility </w:t>
      </w:r>
      <w:proofErr w:type="spellStart"/>
      <w:r w:rsidR="00835147">
        <w:rPr>
          <w:rFonts w:cstheme="minorHAnsi"/>
          <w:sz w:val="26"/>
          <w:szCs w:val="26"/>
        </w:rPr>
        <w:t>outwith</w:t>
      </w:r>
      <w:proofErr w:type="spellEnd"/>
      <w:r w:rsidR="00835147">
        <w:rPr>
          <w:rFonts w:cstheme="minorHAnsi"/>
          <w:sz w:val="26"/>
          <w:szCs w:val="26"/>
        </w:rPr>
        <w:t xml:space="preserve"> core working hours.</w:t>
      </w:r>
    </w:p>
    <w:p w14:paraId="76E7F44D" w14:textId="68F4D5B8" w:rsidR="00A20DEB" w:rsidRPr="00585A9A" w:rsidRDefault="00A20DEB" w:rsidP="00A20DEB">
      <w:pPr>
        <w:rPr>
          <w:rFonts w:cstheme="minorHAnsi"/>
          <w:sz w:val="26"/>
          <w:szCs w:val="26"/>
        </w:rPr>
      </w:pPr>
      <w:bookmarkStart w:id="0" w:name="_GoBack"/>
      <w:bookmarkEnd w:id="0"/>
      <w:r w:rsidRPr="00E6084E">
        <w:rPr>
          <w:rFonts w:cstheme="minorHAnsi"/>
          <w:b/>
          <w:bCs/>
          <w:sz w:val="36"/>
          <w:szCs w:val="36"/>
        </w:rPr>
        <w:lastRenderedPageBreak/>
        <w:t xml:space="preserve">Person Specification </w:t>
      </w:r>
    </w:p>
    <w:p w14:paraId="3B9434C5" w14:textId="6B95FAC1" w:rsidR="00347A92" w:rsidRPr="002B0F43" w:rsidRDefault="002B0F43" w:rsidP="00A20DEB">
      <w:pPr>
        <w:rPr>
          <w:rFonts w:cstheme="minorHAnsi"/>
          <w:bCs/>
          <w:sz w:val="26"/>
          <w:szCs w:val="26"/>
        </w:rPr>
      </w:pPr>
      <w:r w:rsidRPr="002B0F43">
        <w:rPr>
          <w:rFonts w:cstheme="minorHAnsi"/>
          <w:bCs/>
          <w:sz w:val="26"/>
          <w:szCs w:val="26"/>
        </w:rPr>
        <w:t>Please</w:t>
      </w:r>
      <w:r>
        <w:rPr>
          <w:rFonts w:cstheme="minorHAnsi"/>
          <w:bCs/>
          <w:sz w:val="26"/>
          <w:szCs w:val="26"/>
        </w:rPr>
        <w:t xml:space="preserve"> note that we welcome applications from early career researchers. Although you must meet the criteria within the person specification, you may refer to unpaid work or academic experience in your application if you feel these are stronger than examples of paid work experience.</w:t>
      </w:r>
      <w:r w:rsidR="000C72B0">
        <w:rPr>
          <w:rFonts w:cstheme="minorHAnsi"/>
          <w:bCs/>
          <w:sz w:val="26"/>
          <w:szCs w:val="26"/>
        </w:rPr>
        <w:t xml:space="preserve"> </w:t>
      </w:r>
    </w:p>
    <w:p w14:paraId="2BBC9A35" w14:textId="77777777" w:rsidR="002B0F43" w:rsidRDefault="002B0F43" w:rsidP="00A20DEB">
      <w:pPr>
        <w:rPr>
          <w:rFonts w:cstheme="minorHAnsi"/>
          <w:b/>
          <w:bCs/>
          <w:sz w:val="26"/>
          <w:szCs w:val="26"/>
        </w:rPr>
      </w:pPr>
    </w:p>
    <w:p w14:paraId="3FB93AB7" w14:textId="77777777" w:rsidR="00A20DEB" w:rsidRPr="002B0A8C" w:rsidRDefault="00A20DEB" w:rsidP="00A20DEB">
      <w:pPr>
        <w:rPr>
          <w:rFonts w:cstheme="minorHAnsi"/>
          <w:sz w:val="26"/>
          <w:szCs w:val="26"/>
        </w:rPr>
      </w:pPr>
      <w:r w:rsidRPr="002B0A8C">
        <w:rPr>
          <w:rFonts w:cstheme="minorHAnsi"/>
          <w:b/>
          <w:bCs/>
          <w:sz w:val="26"/>
          <w:szCs w:val="26"/>
        </w:rPr>
        <w:t xml:space="preserve">Qualifications </w:t>
      </w:r>
    </w:p>
    <w:p w14:paraId="400E4D75" w14:textId="77777777" w:rsidR="00A20DEB" w:rsidRPr="00347A92" w:rsidRDefault="00A20DEB" w:rsidP="00347A92">
      <w:pPr>
        <w:pStyle w:val="ListParagraph"/>
        <w:numPr>
          <w:ilvl w:val="0"/>
          <w:numId w:val="7"/>
        </w:numPr>
        <w:rPr>
          <w:rFonts w:cstheme="minorHAnsi"/>
          <w:sz w:val="26"/>
          <w:szCs w:val="26"/>
        </w:rPr>
      </w:pPr>
      <w:r w:rsidRPr="00347A92">
        <w:rPr>
          <w:rFonts w:cstheme="minorHAnsi"/>
          <w:sz w:val="26"/>
          <w:szCs w:val="26"/>
        </w:rPr>
        <w:t xml:space="preserve">Degree level qualification or equivalent </w:t>
      </w:r>
      <w:r w:rsidR="00347A92">
        <w:rPr>
          <w:rFonts w:cstheme="minorHAnsi"/>
          <w:sz w:val="26"/>
          <w:szCs w:val="26"/>
        </w:rPr>
        <w:t>experience</w:t>
      </w:r>
    </w:p>
    <w:p w14:paraId="7FBE4636" w14:textId="77777777" w:rsidR="00A20DEB" w:rsidRPr="002B0A8C" w:rsidRDefault="00A20DEB" w:rsidP="00A20DEB">
      <w:pPr>
        <w:rPr>
          <w:rFonts w:cstheme="minorHAnsi"/>
          <w:sz w:val="26"/>
          <w:szCs w:val="26"/>
        </w:rPr>
      </w:pPr>
    </w:p>
    <w:p w14:paraId="4198751C" w14:textId="77777777" w:rsidR="00A20DEB" w:rsidRPr="002B0A8C" w:rsidRDefault="00A20DEB" w:rsidP="00A20DEB">
      <w:pPr>
        <w:rPr>
          <w:rFonts w:cstheme="minorHAnsi"/>
          <w:sz w:val="26"/>
          <w:szCs w:val="26"/>
        </w:rPr>
      </w:pPr>
      <w:r w:rsidRPr="002B0A8C">
        <w:rPr>
          <w:rFonts w:cstheme="minorHAnsi"/>
          <w:b/>
          <w:bCs/>
          <w:sz w:val="26"/>
          <w:szCs w:val="26"/>
        </w:rPr>
        <w:t xml:space="preserve">Skills &amp; Knowledge </w:t>
      </w:r>
    </w:p>
    <w:p w14:paraId="686048AC" w14:textId="75C9FC80" w:rsidR="002B0F43" w:rsidRDefault="00A20DEB" w:rsidP="00A20DEB">
      <w:pPr>
        <w:pStyle w:val="ListParagraph"/>
        <w:numPr>
          <w:ilvl w:val="0"/>
          <w:numId w:val="7"/>
        </w:numPr>
        <w:rPr>
          <w:rFonts w:cstheme="minorHAnsi"/>
          <w:sz w:val="26"/>
          <w:szCs w:val="26"/>
        </w:rPr>
      </w:pPr>
      <w:r w:rsidRPr="002B0F43">
        <w:rPr>
          <w:rFonts w:cstheme="minorHAnsi"/>
          <w:sz w:val="26"/>
          <w:szCs w:val="26"/>
        </w:rPr>
        <w:t xml:space="preserve">Outstanding research and analytical skills </w:t>
      </w:r>
    </w:p>
    <w:p w14:paraId="2AA37768" w14:textId="2C544A75" w:rsidR="002B0F43" w:rsidRDefault="00A20DEB" w:rsidP="00A20DEB">
      <w:pPr>
        <w:pStyle w:val="ListParagraph"/>
        <w:numPr>
          <w:ilvl w:val="0"/>
          <w:numId w:val="7"/>
        </w:numPr>
        <w:rPr>
          <w:rFonts w:cstheme="minorHAnsi"/>
          <w:sz w:val="26"/>
          <w:szCs w:val="26"/>
        </w:rPr>
      </w:pPr>
      <w:r w:rsidRPr="002B0F43">
        <w:rPr>
          <w:rFonts w:cstheme="minorHAnsi"/>
          <w:sz w:val="26"/>
          <w:szCs w:val="26"/>
        </w:rPr>
        <w:t>Knowledge of equality issues</w:t>
      </w:r>
      <w:r w:rsidR="002B0F43">
        <w:rPr>
          <w:rFonts w:cstheme="minorHAnsi"/>
          <w:sz w:val="26"/>
          <w:szCs w:val="26"/>
        </w:rPr>
        <w:t>, particularly regarding race and racism</w:t>
      </w:r>
    </w:p>
    <w:p w14:paraId="3B456E1A" w14:textId="61AB015C" w:rsidR="002B0F43" w:rsidRDefault="002B0F43" w:rsidP="00A20DEB">
      <w:pPr>
        <w:pStyle w:val="ListParagraph"/>
        <w:numPr>
          <w:ilvl w:val="0"/>
          <w:numId w:val="7"/>
        </w:numPr>
        <w:rPr>
          <w:rFonts w:cstheme="minorHAnsi"/>
          <w:sz w:val="26"/>
          <w:szCs w:val="26"/>
        </w:rPr>
      </w:pPr>
      <w:r>
        <w:rPr>
          <w:rFonts w:cstheme="minorHAnsi"/>
          <w:sz w:val="26"/>
          <w:szCs w:val="26"/>
        </w:rPr>
        <w:t>A</w:t>
      </w:r>
      <w:r w:rsidR="00A20DEB" w:rsidRPr="002B0F43">
        <w:rPr>
          <w:rFonts w:cstheme="minorHAnsi"/>
          <w:sz w:val="26"/>
          <w:szCs w:val="26"/>
        </w:rPr>
        <w:t xml:space="preserve"> good understanding of current and emerging issues relevant to CRER’s work </w:t>
      </w:r>
    </w:p>
    <w:p w14:paraId="18D571DC" w14:textId="719D9D3B" w:rsidR="00A20DEB" w:rsidRPr="002B0F43" w:rsidRDefault="00A20DEB" w:rsidP="00A20DEB">
      <w:pPr>
        <w:pStyle w:val="ListParagraph"/>
        <w:numPr>
          <w:ilvl w:val="0"/>
          <w:numId w:val="7"/>
        </w:numPr>
        <w:rPr>
          <w:rFonts w:cstheme="minorHAnsi"/>
          <w:sz w:val="26"/>
          <w:szCs w:val="26"/>
        </w:rPr>
      </w:pPr>
      <w:r w:rsidRPr="002B0F43">
        <w:rPr>
          <w:rFonts w:cstheme="minorHAnsi"/>
          <w:sz w:val="26"/>
          <w:szCs w:val="26"/>
        </w:rPr>
        <w:t xml:space="preserve">Excellent oral and written communication skills, including an ability to engage with a range of audiences </w:t>
      </w:r>
    </w:p>
    <w:p w14:paraId="4F7DC848" w14:textId="77777777" w:rsidR="00A20DEB" w:rsidRPr="002B0A8C" w:rsidRDefault="00A20DEB" w:rsidP="00A20DEB">
      <w:pPr>
        <w:rPr>
          <w:rFonts w:cstheme="minorHAnsi"/>
          <w:sz w:val="26"/>
          <w:szCs w:val="26"/>
        </w:rPr>
      </w:pPr>
    </w:p>
    <w:p w14:paraId="27795750" w14:textId="77777777" w:rsidR="00A20DEB" w:rsidRPr="002B0A8C" w:rsidRDefault="00A20DEB" w:rsidP="00A20DEB">
      <w:pPr>
        <w:rPr>
          <w:rFonts w:cstheme="minorHAnsi"/>
          <w:sz w:val="26"/>
          <w:szCs w:val="26"/>
        </w:rPr>
      </w:pPr>
      <w:r w:rsidRPr="002B0A8C">
        <w:rPr>
          <w:rFonts w:cstheme="minorHAnsi"/>
          <w:b/>
          <w:bCs/>
          <w:sz w:val="26"/>
          <w:szCs w:val="26"/>
        </w:rPr>
        <w:t xml:space="preserve">Experience </w:t>
      </w:r>
    </w:p>
    <w:p w14:paraId="751753C7" w14:textId="54F98B2B" w:rsidR="00A20DEB" w:rsidRPr="002B0F43" w:rsidRDefault="00A20DEB" w:rsidP="002B0F43">
      <w:pPr>
        <w:pStyle w:val="ListParagraph"/>
        <w:numPr>
          <w:ilvl w:val="0"/>
          <w:numId w:val="8"/>
        </w:numPr>
        <w:rPr>
          <w:rFonts w:cstheme="minorHAnsi"/>
          <w:sz w:val="26"/>
          <w:szCs w:val="26"/>
        </w:rPr>
      </w:pPr>
      <w:r w:rsidRPr="002B0F43">
        <w:rPr>
          <w:rFonts w:cstheme="minorHAnsi"/>
          <w:sz w:val="26"/>
          <w:szCs w:val="26"/>
        </w:rPr>
        <w:t>Experience of research analysis</w:t>
      </w:r>
      <w:r w:rsidR="00940F6F">
        <w:rPr>
          <w:rFonts w:cstheme="minorHAnsi"/>
          <w:sz w:val="26"/>
          <w:szCs w:val="26"/>
        </w:rPr>
        <w:t xml:space="preserve"> and disseminating results (this can be in a paid or unpaid capacity)</w:t>
      </w:r>
    </w:p>
    <w:p w14:paraId="1AF5F095" w14:textId="77777777" w:rsidR="00A20DEB" w:rsidRPr="002B0A8C" w:rsidRDefault="00A20DEB" w:rsidP="00A20DEB">
      <w:pPr>
        <w:rPr>
          <w:rFonts w:cstheme="minorHAnsi"/>
          <w:sz w:val="26"/>
          <w:szCs w:val="26"/>
        </w:rPr>
      </w:pPr>
    </w:p>
    <w:p w14:paraId="681B3E32" w14:textId="77777777" w:rsidR="00A20DEB" w:rsidRPr="002B0A8C" w:rsidRDefault="00A20DEB" w:rsidP="00A20DEB">
      <w:pPr>
        <w:rPr>
          <w:rFonts w:cstheme="minorHAnsi"/>
          <w:sz w:val="26"/>
          <w:szCs w:val="26"/>
        </w:rPr>
      </w:pPr>
      <w:r w:rsidRPr="002B0A8C">
        <w:rPr>
          <w:rFonts w:cstheme="minorHAnsi"/>
          <w:b/>
          <w:bCs/>
          <w:sz w:val="26"/>
          <w:szCs w:val="26"/>
        </w:rPr>
        <w:t xml:space="preserve">Competencies </w:t>
      </w:r>
    </w:p>
    <w:p w14:paraId="3BBAACFA" w14:textId="77777777" w:rsidR="000C72B0" w:rsidRPr="000C72B0" w:rsidRDefault="000C72B0" w:rsidP="000C72B0">
      <w:pPr>
        <w:numPr>
          <w:ilvl w:val="0"/>
          <w:numId w:val="10"/>
        </w:numPr>
        <w:ind w:left="357" w:hanging="357"/>
        <w:contextualSpacing/>
        <w:rPr>
          <w:rFonts w:cstheme="minorHAnsi"/>
          <w:sz w:val="26"/>
          <w:szCs w:val="26"/>
        </w:rPr>
      </w:pPr>
      <w:r w:rsidRPr="000C72B0">
        <w:rPr>
          <w:rFonts w:cstheme="minorHAnsi"/>
          <w:sz w:val="26"/>
          <w:szCs w:val="26"/>
        </w:rPr>
        <w:t>Strong interpersonal competency, including an ability to influence and to build and maintain excellent working relationships at all levels</w:t>
      </w:r>
    </w:p>
    <w:p w14:paraId="038AD248" w14:textId="77777777" w:rsidR="000C72B0" w:rsidRPr="000C72B0" w:rsidRDefault="000C72B0" w:rsidP="000C72B0">
      <w:pPr>
        <w:numPr>
          <w:ilvl w:val="0"/>
          <w:numId w:val="10"/>
        </w:numPr>
        <w:ind w:left="357" w:hanging="357"/>
        <w:contextualSpacing/>
        <w:rPr>
          <w:rFonts w:cstheme="minorHAnsi"/>
          <w:sz w:val="26"/>
          <w:szCs w:val="26"/>
        </w:rPr>
      </w:pPr>
      <w:r w:rsidRPr="000C72B0">
        <w:rPr>
          <w:rFonts w:cstheme="minorHAnsi"/>
          <w:sz w:val="26"/>
          <w:szCs w:val="26"/>
        </w:rPr>
        <w:t>Strategic and analytical thinker</w:t>
      </w:r>
    </w:p>
    <w:p w14:paraId="7FB1D75D" w14:textId="77777777" w:rsidR="000C72B0" w:rsidRPr="000C72B0" w:rsidRDefault="000C72B0" w:rsidP="000C72B0">
      <w:pPr>
        <w:numPr>
          <w:ilvl w:val="0"/>
          <w:numId w:val="10"/>
        </w:numPr>
        <w:ind w:left="357" w:hanging="357"/>
        <w:contextualSpacing/>
        <w:rPr>
          <w:rFonts w:cstheme="minorHAnsi"/>
          <w:sz w:val="26"/>
          <w:szCs w:val="26"/>
        </w:rPr>
      </w:pPr>
      <w:r w:rsidRPr="000C72B0">
        <w:rPr>
          <w:rFonts w:cstheme="minorHAnsi"/>
          <w:sz w:val="26"/>
          <w:szCs w:val="26"/>
        </w:rPr>
        <w:t>Ability to work under pressure, monitor and evaluate own work and to exercise initiative and judgement</w:t>
      </w:r>
    </w:p>
    <w:p w14:paraId="64A0085D" w14:textId="77777777" w:rsidR="000C72B0" w:rsidRPr="000C72B0" w:rsidRDefault="000C72B0" w:rsidP="000C72B0">
      <w:pPr>
        <w:numPr>
          <w:ilvl w:val="0"/>
          <w:numId w:val="10"/>
        </w:numPr>
        <w:ind w:left="357" w:hanging="357"/>
        <w:contextualSpacing/>
        <w:rPr>
          <w:rFonts w:cstheme="minorHAnsi"/>
          <w:sz w:val="26"/>
          <w:szCs w:val="26"/>
        </w:rPr>
      </w:pPr>
      <w:r w:rsidRPr="000C72B0">
        <w:rPr>
          <w:rFonts w:cstheme="minorHAnsi"/>
          <w:sz w:val="26"/>
          <w:szCs w:val="26"/>
        </w:rPr>
        <w:t>Willingness to work flexibly, and to contribute to the overall team effort</w:t>
      </w:r>
    </w:p>
    <w:p w14:paraId="6A6DC21B" w14:textId="77777777" w:rsidR="000C72B0" w:rsidRPr="000C72B0" w:rsidRDefault="000C72B0" w:rsidP="000C72B0">
      <w:pPr>
        <w:rPr>
          <w:rFonts w:cstheme="minorHAnsi"/>
          <w:sz w:val="26"/>
          <w:szCs w:val="26"/>
        </w:rPr>
      </w:pPr>
    </w:p>
    <w:p w14:paraId="0FBC7C59" w14:textId="77777777" w:rsidR="000C72B0" w:rsidRPr="000C72B0" w:rsidRDefault="000C72B0" w:rsidP="000C72B0">
      <w:pPr>
        <w:rPr>
          <w:rFonts w:cstheme="minorHAnsi"/>
          <w:b/>
          <w:sz w:val="26"/>
          <w:szCs w:val="26"/>
        </w:rPr>
      </w:pPr>
      <w:r w:rsidRPr="000C72B0">
        <w:rPr>
          <w:rFonts w:cstheme="minorHAnsi"/>
          <w:b/>
          <w:sz w:val="26"/>
          <w:szCs w:val="26"/>
        </w:rPr>
        <w:t>General</w:t>
      </w:r>
    </w:p>
    <w:p w14:paraId="7B537FDF" w14:textId="26B35125" w:rsidR="00B60F5D" w:rsidRPr="00E6084E" w:rsidRDefault="000C72B0" w:rsidP="00E6084E">
      <w:pPr>
        <w:numPr>
          <w:ilvl w:val="0"/>
          <w:numId w:val="11"/>
        </w:numPr>
        <w:rPr>
          <w:rFonts w:cstheme="minorHAnsi"/>
          <w:sz w:val="26"/>
          <w:szCs w:val="26"/>
        </w:rPr>
      </w:pPr>
      <w:r w:rsidRPr="000C72B0">
        <w:rPr>
          <w:rFonts w:cstheme="minorHAnsi"/>
          <w:sz w:val="26"/>
          <w:szCs w:val="26"/>
        </w:rPr>
        <w:t>Highly motivated self-starter</w:t>
      </w:r>
      <w:r w:rsidR="00940F6F">
        <w:rPr>
          <w:rFonts w:cstheme="minorHAnsi"/>
          <w:sz w:val="26"/>
          <w:szCs w:val="26"/>
        </w:rPr>
        <w:t>, with a desire and ability to use</w:t>
      </w:r>
      <w:r w:rsidR="00D32AC0">
        <w:rPr>
          <w:rFonts w:cstheme="minorHAnsi"/>
          <w:sz w:val="26"/>
          <w:szCs w:val="26"/>
        </w:rPr>
        <w:t xml:space="preserve"> your</w:t>
      </w:r>
      <w:r w:rsidR="00940F6F">
        <w:rPr>
          <w:rFonts w:cstheme="minorHAnsi"/>
          <w:sz w:val="26"/>
          <w:szCs w:val="26"/>
        </w:rPr>
        <w:t xml:space="preserve"> live</w:t>
      </w:r>
      <w:r w:rsidR="00D32AC0">
        <w:rPr>
          <w:rFonts w:cstheme="minorHAnsi"/>
          <w:sz w:val="26"/>
          <w:szCs w:val="26"/>
        </w:rPr>
        <w:t>d experience</w:t>
      </w:r>
      <w:r w:rsidR="00940F6F">
        <w:rPr>
          <w:rFonts w:cstheme="minorHAnsi"/>
          <w:sz w:val="26"/>
          <w:szCs w:val="26"/>
        </w:rPr>
        <w:t xml:space="preserve"> of racism and racial inequalities</w:t>
      </w:r>
      <w:r w:rsidRPr="000C72B0">
        <w:rPr>
          <w:rFonts w:cstheme="minorHAnsi"/>
          <w:sz w:val="26"/>
          <w:szCs w:val="26"/>
        </w:rPr>
        <w:t xml:space="preserve"> to make a real improvement to racial equality issues in Scotland</w:t>
      </w:r>
    </w:p>
    <w:sectPr w:rsidR="00B60F5D" w:rsidRPr="00E6084E" w:rsidSect="000C0B95">
      <w:pgSz w:w="11906" w:h="17338"/>
      <w:pgMar w:top="1875" w:right="1469" w:bottom="1403"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B26"/>
    <w:multiLevelType w:val="hybridMultilevel"/>
    <w:tmpl w:val="8104E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457A48"/>
    <w:multiLevelType w:val="hybridMultilevel"/>
    <w:tmpl w:val="DA9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94FC5"/>
    <w:multiLevelType w:val="hybridMultilevel"/>
    <w:tmpl w:val="F4D8C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C62850"/>
    <w:multiLevelType w:val="hybridMultilevel"/>
    <w:tmpl w:val="9260F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B84261"/>
    <w:multiLevelType w:val="hybridMultilevel"/>
    <w:tmpl w:val="6CD49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AE2995"/>
    <w:multiLevelType w:val="hybridMultilevel"/>
    <w:tmpl w:val="25FC7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614252"/>
    <w:multiLevelType w:val="hybridMultilevel"/>
    <w:tmpl w:val="277295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DED2342"/>
    <w:multiLevelType w:val="hybridMultilevel"/>
    <w:tmpl w:val="D31EC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832C91"/>
    <w:multiLevelType w:val="hybridMultilevel"/>
    <w:tmpl w:val="E35AA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66D0571"/>
    <w:multiLevelType w:val="hybridMultilevel"/>
    <w:tmpl w:val="F4C6D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0"/>
  </w:num>
  <w:num w:numId="6">
    <w:abstractNumId w:val="0"/>
  </w:num>
  <w:num w:numId="7">
    <w:abstractNumId w:val="5"/>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EB"/>
    <w:rsid w:val="000C72B0"/>
    <w:rsid w:val="00146718"/>
    <w:rsid w:val="001803E2"/>
    <w:rsid w:val="001C4362"/>
    <w:rsid w:val="002B0A8C"/>
    <w:rsid w:val="002B0F43"/>
    <w:rsid w:val="00347A92"/>
    <w:rsid w:val="00391E53"/>
    <w:rsid w:val="00585A9A"/>
    <w:rsid w:val="00685B46"/>
    <w:rsid w:val="00835147"/>
    <w:rsid w:val="00884364"/>
    <w:rsid w:val="00940F6F"/>
    <w:rsid w:val="00A20DEB"/>
    <w:rsid w:val="00B60F5D"/>
    <w:rsid w:val="00C23A19"/>
    <w:rsid w:val="00D2776D"/>
    <w:rsid w:val="00D32AC0"/>
    <w:rsid w:val="00DA784D"/>
    <w:rsid w:val="00E6084E"/>
    <w:rsid w:val="00FA5907"/>
    <w:rsid w:val="00FF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76F7"/>
  <w15:chartTrackingRefBased/>
  <w15:docId w15:val="{213F9B42-427D-4481-AC39-4B072FB3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A8C"/>
    <w:pPr>
      <w:ind w:left="720"/>
      <w:contextualSpacing/>
    </w:pPr>
  </w:style>
  <w:style w:type="character" w:styleId="CommentReference">
    <w:name w:val="annotation reference"/>
    <w:basedOn w:val="DefaultParagraphFont"/>
    <w:uiPriority w:val="99"/>
    <w:semiHidden/>
    <w:unhideWhenUsed/>
    <w:rsid w:val="00347A92"/>
    <w:rPr>
      <w:sz w:val="16"/>
      <w:szCs w:val="16"/>
    </w:rPr>
  </w:style>
  <w:style w:type="paragraph" w:styleId="CommentText">
    <w:name w:val="annotation text"/>
    <w:basedOn w:val="Normal"/>
    <w:link w:val="CommentTextChar"/>
    <w:uiPriority w:val="99"/>
    <w:semiHidden/>
    <w:unhideWhenUsed/>
    <w:rsid w:val="00347A92"/>
    <w:pPr>
      <w:spacing w:line="240" w:lineRule="auto"/>
    </w:pPr>
    <w:rPr>
      <w:sz w:val="20"/>
      <w:szCs w:val="20"/>
    </w:rPr>
  </w:style>
  <w:style w:type="character" w:customStyle="1" w:styleId="CommentTextChar">
    <w:name w:val="Comment Text Char"/>
    <w:basedOn w:val="DefaultParagraphFont"/>
    <w:link w:val="CommentText"/>
    <w:uiPriority w:val="99"/>
    <w:semiHidden/>
    <w:rsid w:val="00347A92"/>
    <w:rPr>
      <w:sz w:val="20"/>
      <w:szCs w:val="20"/>
    </w:rPr>
  </w:style>
  <w:style w:type="paragraph" w:styleId="CommentSubject">
    <w:name w:val="annotation subject"/>
    <w:basedOn w:val="CommentText"/>
    <w:next w:val="CommentText"/>
    <w:link w:val="CommentSubjectChar"/>
    <w:uiPriority w:val="99"/>
    <w:semiHidden/>
    <w:unhideWhenUsed/>
    <w:rsid w:val="00347A92"/>
    <w:rPr>
      <w:b/>
      <w:bCs/>
    </w:rPr>
  </w:style>
  <w:style w:type="character" w:customStyle="1" w:styleId="CommentSubjectChar">
    <w:name w:val="Comment Subject Char"/>
    <w:basedOn w:val="CommentTextChar"/>
    <w:link w:val="CommentSubject"/>
    <w:uiPriority w:val="99"/>
    <w:semiHidden/>
    <w:rsid w:val="00347A92"/>
    <w:rPr>
      <w:b/>
      <w:bCs/>
      <w:sz w:val="20"/>
      <w:szCs w:val="20"/>
    </w:rPr>
  </w:style>
  <w:style w:type="paragraph" w:styleId="BalloonText">
    <w:name w:val="Balloon Text"/>
    <w:basedOn w:val="Normal"/>
    <w:link w:val="BalloonTextChar"/>
    <w:uiPriority w:val="99"/>
    <w:semiHidden/>
    <w:unhideWhenUsed/>
    <w:rsid w:val="0034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5838">
      <w:bodyDiv w:val="1"/>
      <w:marLeft w:val="0"/>
      <w:marRight w:val="0"/>
      <w:marTop w:val="0"/>
      <w:marBottom w:val="0"/>
      <w:divBdr>
        <w:top w:val="none" w:sz="0" w:space="0" w:color="auto"/>
        <w:left w:val="none" w:sz="0" w:space="0" w:color="auto"/>
        <w:bottom w:val="none" w:sz="0" w:space="0" w:color="auto"/>
        <w:right w:val="none" w:sz="0" w:space="0" w:color="auto"/>
      </w:divBdr>
    </w:div>
    <w:div w:id="1290434154">
      <w:bodyDiv w:val="1"/>
      <w:marLeft w:val="0"/>
      <w:marRight w:val="0"/>
      <w:marTop w:val="0"/>
      <w:marBottom w:val="0"/>
      <w:divBdr>
        <w:top w:val="none" w:sz="0" w:space="0" w:color="auto"/>
        <w:left w:val="none" w:sz="0" w:space="0" w:color="auto"/>
        <w:bottom w:val="none" w:sz="0" w:space="0" w:color="auto"/>
        <w:right w:val="none" w:sz="0" w:space="0" w:color="auto"/>
      </w:divBdr>
    </w:div>
    <w:div w:id="1395743008">
      <w:bodyDiv w:val="1"/>
      <w:marLeft w:val="0"/>
      <w:marRight w:val="0"/>
      <w:marTop w:val="0"/>
      <w:marBottom w:val="0"/>
      <w:divBdr>
        <w:top w:val="none" w:sz="0" w:space="0" w:color="auto"/>
        <w:left w:val="none" w:sz="0" w:space="0" w:color="auto"/>
        <w:bottom w:val="none" w:sz="0" w:space="0" w:color="auto"/>
        <w:right w:val="none" w:sz="0" w:space="0" w:color="auto"/>
      </w:divBdr>
    </w:div>
    <w:div w:id="1512253730">
      <w:bodyDiv w:val="1"/>
      <w:marLeft w:val="0"/>
      <w:marRight w:val="0"/>
      <w:marTop w:val="0"/>
      <w:marBottom w:val="0"/>
      <w:divBdr>
        <w:top w:val="none" w:sz="0" w:space="0" w:color="auto"/>
        <w:left w:val="none" w:sz="0" w:space="0" w:color="auto"/>
        <w:bottom w:val="none" w:sz="0" w:space="0" w:color="auto"/>
        <w:right w:val="none" w:sz="0" w:space="0" w:color="auto"/>
      </w:divBdr>
    </w:div>
    <w:div w:id="19094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Young</dc:creator>
  <cp:keywords/>
  <dc:description/>
  <cp:lastModifiedBy>Windows User</cp:lastModifiedBy>
  <cp:revision>5</cp:revision>
  <dcterms:created xsi:type="dcterms:W3CDTF">2021-11-04T11:51:00Z</dcterms:created>
  <dcterms:modified xsi:type="dcterms:W3CDTF">2021-11-05T13:52:00Z</dcterms:modified>
</cp:coreProperties>
</file>