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color w:val="000000"/>
          <w:sz w:val="28"/>
          <w:szCs w:val="28"/>
        </w:rPr>
        <w:id w:val="1718704594"/>
        <w:placeholder>
          <w:docPart w:val="DefaultPlaceholder_1082065158"/>
        </w:placeholder>
      </w:sdtPr>
      <w:sdtEndPr/>
      <w:sdtContent>
        <w:sdt>
          <w:sdtPr>
            <w:rPr>
              <w:rFonts w:ascii="Arial" w:hAnsi="Arial" w:cs="Arial"/>
              <w:b/>
              <w:color w:val="000000"/>
              <w:sz w:val="28"/>
              <w:szCs w:val="28"/>
            </w:rPr>
            <w:id w:val="1797103119"/>
            <w:lock w:val="sdtContentLocked"/>
            <w:placeholder>
              <w:docPart w:val="DefaultPlaceholder_1082065158"/>
            </w:placeholder>
          </w:sdtPr>
          <w:sdtEndPr/>
          <w:sdtContent>
            <w:p w14:paraId="22038F53" w14:textId="1877589C" w:rsidR="00112299" w:rsidRDefault="007B4DCB"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SUBMI</w:t>
              </w:r>
              <w:r w:rsidR="008F4992" w:rsidRPr="00112299">
                <w:rPr>
                  <w:rFonts w:ascii="Arial" w:hAnsi="Arial" w:cs="Arial"/>
                  <w:b/>
                  <w:color w:val="000000"/>
                  <w:sz w:val="28"/>
                  <w:szCs w:val="28"/>
                </w:rPr>
                <w:t>T</w:t>
              </w:r>
              <w:r w:rsidRPr="00112299">
                <w:rPr>
                  <w:rFonts w:ascii="Arial" w:hAnsi="Arial" w:cs="Arial"/>
                  <w:b/>
                  <w:color w:val="000000"/>
                  <w:sz w:val="28"/>
                  <w:szCs w:val="28"/>
                </w:rPr>
                <w:t>TING</w:t>
              </w:r>
              <w:r w:rsidR="00BB5D70" w:rsidRPr="00112299">
                <w:rPr>
                  <w:rFonts w:ascii="Arial" w:hAnsi="Arial" w:cs="Arial"/>
                  <w:b/>
                  <w:color w:val="000000"/>
                  <w:sz w:val="28"/>
                  <w:szCs w:val="28"/>
                </w:rPr>
                <w:t xml:space="preserve"> EVIDENCE TO A </w:t>
              </w:r>
              <w:r w:rsidR="00112299" w:rsidRPr="00112299">
                <w:rPr>
                  <w:rFonts w:ascii="Arial" w:hAnsi="Arial" w:cs="Arial"/>
                  <w:b/>
                  <w:color w:val="000000"/>
                  <w:sz w:val="28"/>
                  <w:szCs w:val="28"/>
                </w:rPr>
                <w:t xml:space="preserve">SCOTTISH PARLIAMENT </w:t>
              </w:r>
              <w:r w:rsidR="00BB5D70" w:rsidRPr="00112299">
                <w:rPr>
                  <w:rFonts w:ascii="Arial" w:hAnsi="Arial" w:cs="Arial"/>
                  <w:b/>
                  <w:color w:val="000000"/>
                  <w:sz w:val="28"/>
                  <w:szCs w:val="28"/>
                </w:rPr>
                <w:t>COMMITTEE</w:t>
              </w:r>
            </w:p>
            <w:p w14:paraId="1A58F48B"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p w14:paraId="4F62267E" w14:textId="2E554651" w:rsidR="00DC4BAC" w:rsidRDefault="00DC4BAC" w:rsidP="00112299">
              <w:pPr>
                <w:pStyle w:val="NormalWeb"/>
                <w:spacing w:before="0" w:beforeAutospacing="0" w:after="0" w:afterAutospacing="0"/>
                <w:jc w:val="center"/>
                <w:rPr>
                  <w:rFonts w:ascii="Arial" w:hAnsi="Arial" w:cs="Arial"/>
                  <w:b/>
                  <w:color w:val="000000"/>
                  <w:sz w:val="28"/>
                  <w:szCs w:val="28"/>
                </w:rPr>
              </w:pPr>
              <w:r w:rsidRPr="00112299">
                <w:rPr>
                  <w:rFonts w:ascii="Arial" w:hAnsi="Arial" w:cs="Arial"/>
                  <w:b/>
                  <w:color w:val="000000"/>
                  <w:sz w:val="28"/>
                  <w:szCs w:val="28"/>
                </w:rPr>
                <w:t>DATA PROTECTION FORM</w:t>
              </w:r>
            </w:p>
          </w:sdtContent>
        </w:sdt>
        <w:p w14:paraId="77B22369" w14:textId="797A4ADA" w:rsidR="00BC52B4" w:rsidRPr="00112299" w:rsidRDefault="00EE1FB4" w:rsidP="00112299">
          <w:pPr>
            <w:pStyle w:val="NormalWeb"/>
            <w:spacing w:before="0" w:beforeAutospacing="0" w:after="0" w:afterAutospacing="0"/>
            <w:jc w:val="center"/>
            <w:rPr>
              <w:rFonts w:ascii="Arial" w:hAnsi="Arial" w:cs="Arial"/>
              <w:b/>
              <w:color w:val="000000"/>
              <w:sz w:val="28"/>
              <w:szCs w:val="28"/>
            </w:rPr>
          </w:pPr>
        </w:p>
      </w:sdtContent>
    </w:sdt>
    <w:p w14:paraId="30103980" w14:textId="77777777" w:rsidR="00112299" w:rsidRPr="00112299" w:rsidRDefault="00112299" w:rsidP="00112299">
      <w:pPr>
        <w:pStyle w:val="NormalWeb"/>
        <w:spacing w:before="0" w:beforeAutospacing="0" w:after="0" w:afterAutospacing="0"/>
        <w:jc w:val="center"/>
        <w:rPr>
          <w:rFonts w:ascii="Arial" w:hAnsi="Arial" w:cs="Arial"/>
          <w:b/>
          <w:color w:val="000000"/>
          <w:sz w:val="28"/>
          <w:szCs w:val="28"/>
        </w:rPr>
      </w:pPr>
    </w:p>
    <w:tbl>
      <w:tblPr>
        <w:tblW w:w="9976"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7939"/>
      </w:tblGrid>
      <w:tr w:rsidR="00BC52B4" w:rsidRPr="00112299" w14:paraId="34EAB336" w14:textId="288C91DF" w:rsidTr="00AA210B">
        <w:trPr>
          <w:trHeight w:val="479"/>
        </w:trPr>
        <w:tc>
          <w:tcPr>
            <w:tcW w:w="2037" w:type="dxa"/>
            <w:shd w:val="clear" w:color="auto" w:fill="500778"/>
            <w:vAlign w:val="center"/>
          </w:tcPr>
          <w:sdt>
            <w:sdtPr>
              <w:rPr>
                <w:rFonts w:ascii="Arial" w:hAnsi="Arial" w:cs="Arial"/>
                <w:b/>
                <w:color w:val="FFFFFF" w:themeColor="background1"/>
                <w:sz w:val="26"/>
                <w:szCs w:val="26"/>
              </w:rPr>
              <w:id w:val="1491605873"/>
              <w:placeholder>
                <w:docPart w:val="DefaultPlaceholder_1082065158"/>
              </w:placeholder>
            </w:sdtPr>
            <w:sdtEndPr/>
            <w:sdtContent>
              <w:sdt>
                <w:sdtPr>
                  <w:rPr>
                    <w:rFonts w:ascii="Arial" w:hAnsi="Arial" w:cs="Arial"/>
                    <w:b/>
                    <w:color w:val="FFFFFF" w:themeColor="background1"/>
                    <w:sz w:val="26"/>
                    <w:szCs w:val="26"/>
                  </w:rPr>
                  <w:id w:val="-1226986738"/>
                  <w:lock w:val="sdtContentLocked"/>
                  <w:placeholder>
                    <w:docPart w:val="DefaultPlaceholder_1082065158"/>
                  </w:placeholder>
                </w:sdtPr>
                <w:sdtEndPr/>
                <w:sdtContent>
                  <w:p w14:paraId="548A9959" w14:textId="63EECE5A" w:rsidR="00BC52B4" w:rsidRPr="00033157" w:rsidRDefault="00BC52B4"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Name:</w:t>
                    </w:r>
                  </w:p>
                </w:sdtContent>
              </w:sdt>
            </w:sdtContent>
          </w:sdt>
        </w:tc>
        <w:tc>
          <w:tcPr>
            <w:tcW w:w="7939" w:type="dxa"/>
          </w:tcPr>
          <w:p w14:paraId="33C4DE39" w14:textId="05A74FB3" w:rsidR="00BC52B4" w:rsidRPr="002F56A2" w:rsidRDefault="002F56A2" w:rsidP="00E561D7">
            <w:pPr>
              <w:pStyle w:val="NormalWeb"/>
              <w:rPr>
                <w:rFonts w:ascii="Arial" w:hAnsi="Arial" w:cs="Arial"/>
                <w:b/>
                <w:sz w:val="26"/>
                <w:szCs w:val="26"/>
              </w:rPr>
            </w:pPr>
            <w:r>
              <w:rPr>
                <w:rFonts w:ascii="Arial" w:hAnsi="Arial" w:cs="Arial"/>
                <w:b/>
                <w:sz w:val="26"/>
                <w:szCs w:val="26"/>
              </w:rPr>
              <w:t xml:space="preserve">Rebecca Marek </w:t>
            </w:r>
          </w:p>
        </w:tc>
      </w:tr>
      <w:tr w:rsidR="00BC52B4" w:rsidRPr="00112299" w14:paraId="6AC7B995" w14:textId="77777777" w:rsidTr="002C1787">
        <w:trPr>
          <w:trHeight w:val="479"/>
        </w:trPr>
        <w:tc>
          <w:tcPr>
            <w:tcW w:w="2037" w:type="dxa"/>
            <w:shd w:val="clear" w:color="auto" w:fill="500778"/>
            <w:vAlign w:val="center"/>
          </w:tcPr>
          <w:sdt>
            <w:sdtPr>
              <w:rPr>
                <w:rFonts w:ascii="Arial" w:hAnsi="Arial" w:cs="Arial"/>
                <w:b/>
                <w:color w:val="FFFFFF" w:themeColor="background1"/>
                <w:sz w:val="26"/>
                <w:szCs w:val="26"/>
              </w:rPr>
              <w:id w:val="-822580028"/>
              <w:lock w:val="sdtContentLocked"/>
              <w:placeholder>
                <w:docPart w:val="DefaultPlaceholder_1082065158"/>
              </w:placeholder>
            </w:sdtPr>
            <w:sdtEndPr/>
            <w:sdtContent>
              <w:p w14:paraId="2B59B24F" w14:textId="73F05F16" w:rsidR="00BC52B4" w:rsidRPr="00033157" w:rsidRDefault="00BC52B4" w:rsidP="00A22473">
                <w:pPr>
                  <w:pStyle w:val="NormalWeb"/>
                  <w:rPr>
                    <w:rFonts w:ascii="Arial" w:hAnsi="Arial" w:cs="Arial"/>
                    <w:b/>
                    <w:color w:val="FFFFFF" w:themeColor="background1"/>
                    <w:sz w:val="26"/>
                    <w:szCs w:val="26"/>
                  </w:rPr>
                </w:pPr>
                <w:r>
                  <w:rPr>
                    <w:rFonts w:ascii="Arial" w:hAnsi="Arial" w:cs="Arial"/>
                    <w:b/>
                    <w:color w:val="FFFFFF" w:themeColor="background1"/>
                    <w:sz w:val="26"/>
                    <w:szCs w:val="26"/>
                  </w:rPr>
                  <w:t>Date:</w:t>
                </w:r>
              </w:p>
            </w:sdtContent>
          </w:sdt>
        </w:tc>
        <w:tc>
          <w:tcPr>
            <w:tcW w:w="7939" w:type="dxa"/>
          </w:tcPr>
          <w:p w14:paraId="22853179" w14:textId="7EA935E7" w:rsidR="00BC52B4" w:rsidRPr="00033157" w:rsidRDefault="002F56A2" w:rsidP="00E561D7">
            <w:pPr>
              <w:pStyle w:val="NormalWeb"/>
              <w:rPr>
                <w:rFonts w:ascii="Arial" w:hAnsi="Arial" w:cs="Arial"/>
                <w:b/>
                <w:color w:val="000000"/>
                <w:sz w:val="26"/>
                <w:szCs w:val="26"/>
              </w:rPr>
            </w:pPr>
            <w:r>
              <w:rPr>
                <w:rFonts w:ascii="Arial" w:hAnsi="Arial" w:cs="Arial"/>
                <w:b/>
                <w:color w:val="000000"/>
                <w:sz w:val="26"/>
                <w:szCs w:val="26"/>
              </w:rPr>
              <w:t>23/01/2019</w:t>
            </w:r>
          </w:p>
        </w:tc>
      </w:tr>
      <w:tr w:rsidR="00E561D7" w:rsidRPr="00112299" w14:paraId="75E39329" w14:textId="77777777" w:rsidTr="00033157">
        <w:trPr>
          <w:trHeight w:val="446"/>
        </w:trPr>
        <w:sdt>
          <w:sdtPr>
            <w:rPr>
              <w:rFonts w:ascii="Arial" w:hAnsi="Arial" w:cs="Arial"/>
              <w:b/>
              <w:color w:val="FFFFFF" w:themeColor="background1"/>
              <w:sz w:val="26"/>
              <w:szCs w:val="26"/>
            </w:rPr>
            <w:id w:val="463091457"/>
            <w:lock w:val="sdtContentLocked"/>
            <w:placeholder>
              <w:docPart w:val="DefaultPlaceholder_1082065158"/>
            </w:placeholder>
          </w:sdtPr>
          <w:sdtEndPr/>
          <w:sdtContent>
            <w:tc>
              <w:tcPr>
                <w:tcW w:w="2037" w:type="dxa"/>
                <w:shd w:val="clear" w:color="auto" w:fill="500778"/>
                <w:vAlign w:val="center"/>
              </w:tcPr>
              <w:p w14:paraId="2AEA0113" w14:textId="3FE6A179" w:rsidR="00E561D7" w:rsidRPr="00033157" w:rsidRDefault="00E561D7"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Organisation</w:t>
                </w:r>
                <w:r w:rsidR="00527839" w:rsidRPr="00033157">
                  <w:rPr>
                    <w:rFonts w:ascii="Arial" w:hAnsi="Arial" w:cs="Arial"/>
                    <w:b/>
                    <w:color w:val="FFFFFF" w:themeColor="background1"/>
                    <w:sz w:val="26"/>
                    <w:szCs w:val="26"/>
                  </w:rPr>
                  <w:t>: (if required)</w:t>
                </w:r>
              </w:p>
            </w:tc>
          </w:sdtContent>
        </w:sdt>
        <w:tc>
          <w:tcPr>
            <w:tcW w:w="7939" w:type="dxa"/>
          </w:tcPr>
          <w:p w14:paraId="6E38034D" w14:textId="45A39A3C" w:rsidR="00E561D7" w:rsidRPr="00033157" w:rsidRDefault="002F56A2" w:rsidP="00E561D7">
            <w:pPr>
              <w:pStyle w:val="NormalWeb"/>
              <w:rPr>
                <w:rFonts w:ascii="Arial" w:hAnsi="Arial" w:cs="Arial"/>
                <w:b/>
                <w:color w:val="000000"/>
                <w:sz w:val="26"/>
                <w:szCs w:val="26"/>
              </w:rPr>
            </w:pPr>
            <w:r>
              <w:rPr>
                <w:rFonts w:ascii="Arial" w:hAnsi="Arial" w:cs="Arial"/>
                <w:b/>
                <w:color w:val="000000"/>
                <w:sz w:val="26"/>
                <w:szCs w:val="26"/>
              </w:rPr>
              <w:t>Coalition for Racial Equality and Rights (CRER)</w:t>
            </w:r>
          </w:p>
        </w:tc>
      </w:tr>
      <w:tr w:rsidR="00A22473" w:rsidRPr="00112299" w14:paraId="37158209" w14:textId="77777777" w:rsidTr="00033157">
        <w:trPr>
          <w:trHeight w:val="446"/>
        </w:trPr>
        <w:sdt>
          <w:sdtPr>
            <w:rPr>
              <w:rFonts w:ascii="Arial" w:hAnsi="Arial" w:cs="Arial"/>
              <w:b/>
              <w:color w:val="FFFFFF" w:themeColor="background1"/>
              <w:sz w:val="26"/>
              <w:szCs w:val="26"/>
            </w:rPr>
            <w:id w:val="80578372"/>
            <w:lock w:val="sdtContentLocked"/>
            <w:placeholder>
              <w:docPart w:val="DefaultPlaceholder_1082065158"/>
            </w:placeholder>
          </w:sdtPr>
          <w:sdtEndPr/>
          <w:sdtContent>
            <w:tc>
              <w:tcPr>
                <w:tcW w:w="2037" w:type="dxa"/>
                <w:shd w:val="clear" w:color="auto" w:fill="500778"/>
                <w:vAlign w:val="center"/>
              </w:tcPr>
              <w:p w14:paraId="48C3851E" w14:textId="0F1A637A" w:rsidR="00A22473" w:rsidRPr="00033157" w:rsidRDefault="00A22473" w:rsidP="00A22473">
                <w:pPr>
                  <w:pStyle w:val="NormalWeb"/>
                  <w:rPr>
                    <w:rFonts w:ascii="Arial" w:hAnsi="Arial" w:cs="Arial"/>
                    <w:b/>
                    <w:color w:val="FFFFFF" w:themeColor="background1"/>
                    <w:sz w:val="26"/>
                    <w:szCs w:val="26"/>
                  </w:rPr>
                </w:pPr>
                <w:r w:rsidRPr="00033157">
                  <w:rPr>
                    <w:rFonts w:ascii="Arial" w:hAnsi="Arial" w:cs="Arial"/>
                    <w:b/>
                    <w:color w:val="FFFFFF" w:themeColor="background1"/>
                    <w:sz w:val="26"/>
                    <w:szCs w:val="26"/>
                  </w:rPr>
                  <w:t>Topic of submission:</w:t>
                </w:r>
              </w:p>
            </w:tc>
          </w:sdtContent>
        </w:sdt>
        <w:tc>
          <w:tcPr>
            <w:tcW w:w="7939" w:type="dxa"/>
          </w:tcPr>
          <w:p w14:paraId="0FD69B6E" w14:textId="7BB242B5" w:rsidR="00A22473" w:rsidRPr="002F56A2" w:rsidRDefault="002F56A2" w:rsidP="00E561D7">
            <w:pPr>
              <w:pStyle w:val="NormalWeb"/>
              <w:rPr>
                <w:rFonts w:ascii="Arial" w:hAnsi="Arial" w:cs="Arial"/>
                <w:b/>
                <w:color w:val="000000"/>
                <w:sz w:val="26"/>
                <w:szCs w:val="26"/>
              </w:rPr>
            </w:pPr>
            <w:r w:rsidRPr="002F56A2">
              <w:rPr>
                <w:rFonts w:ascii="Arial" w:hAnsi="Arial" w:cs="Arial"/>
                <w:b/>
                <w:color w:val="000000"/>
                <w:sz w:val="26"/>
                <w:szCs w:val="26"/>
              </w:rPr>
              <w:t>Children (Equal Protection from Assault) (Scotland) Bill</w:t>
            </w:r>
          </w:p>
        </w:tc>
      </w:tr>
      <w:tr w:rsidR="00E561D7" w14:paraId="3E1D7DC8" w14:textId="77777777" w:rsidTr="00BC52B4">
        <w:trPr>
          <w:trHeight w:val="8070"/>
        </w:trPr>
        <w:tc>
          <w:tcPr>
            <w:tcW w:w="9976" w:type="dxa"/>
            <w:gridSpan w:val="2"/>
            <w:tcBorders>
              <w:left w:val="single" w:sz="4" w:space="0" w:color="auto"/>
              <w:bottom w:val="single" w:sz="4" w:space="0" w:color="auto"/>
              <w:right w:val="single" w:sz="4" w:space="0" w:color="auto"/>
            </w:tcBorders>
          </w:tcPr>
          <w:p w14:paraId="499189B8" w14:textId="77777777" w:rsidR="005645B0" w:rsidRDefault="005645B0" w:rsidP="005645B0">
            <w:pPr>
              <w:pStyle w:val="NormalWeb"/>
              <w:ind w:left="495"/>
              <w:rPr>
                <w:rFonts w:ascii="Arial" w:hAnsi="Arial" w:cs="Arial"/>
                <w:b/>
                <w:color w:val="000000"/>
                <w:sz w:val="26"/>
                <w:szCs w:val="26"/>
              </w:rPr>
            </w:pPr>
          </w:p>
          <w:p w14:paraId="189C6592" w14:textId="6B08DFBF" w:rsidR="005645B0" w:rsidRDefault="00EE1FB4" w:rsidP="00033157">
            <w:pPr>
              <w:pStyle w:val="NormalWeb"/>
              <w:ind w:left="169" w:hanging="169"/>
              <w:rPr>
                <w:rFonts w:ascii="Arial" w:hAnsi="Arial" w:cs="Arial"/>
                <w:b/>
                <w:color w:val="000000"/>
                <w:sz w:val="26"/>
                <w:szCs w:val="26"/>
              </w:rPr>
            </w:pPr>
            <w:sdt>
              <w:sdtPr>
                <w:rPr>
                  <w:rFonts w:ascii="Arial" w:eastAsia="MS Gothic" w:hAnsi="Arial" w:cs="Arial"/>
                  <w:color w:val="000000"/>
                  <w:sz w:val="26"/>
                  <w:szCs w:val="26"/>
                </w:rPr>
                <w:id w:val="-1798448624"/>
                <w14:checkbox>
                  <w14:checked w14:val="1"/>
                  <w14:checkedState w14:val="2612" w14:font="MS Gothic"/>
                  <w14:uncheckedState w14:val="2610" w14:font="MS Gothic"/>
                </w14:checkbox>
              </w:sdtPr>
              <w:sdtEndPr/>
              <w:sdtContent>
                <w:r w:rsidR="002F56A2">
                  <w:rPr>
                    <w:rFonts w:ascii="MS Gothic" w:eastAsia="MS Gothic" w:hAnsi="MS Gothic" w:cs="Arial" w:hint="eastAsia"/>
                    <w:color w:val="000000"/>
                    <w:sz w:val="26"/>
                    <w:szCs w:val="26"/>
                  </w:rPr>
                  <w:t>☒</w:t>
                </w:r>
              </w:sdtContent>
            </w:sdt>
            <w:r w:rsidR="00B8760E">
              <w:rPr>
                <w:rFonts w:ascii="Arial" w:eastAsia="MS Gothic" w:hAnsi="Arial" w:cs="Arial"/>
                <w:color w:val="000000"/>
                <w:sz w:val="26"/>
                <w:szCs w:val="26"/>
              </w:rPr>
              <w:t xml:space="preserve"> </w:t>
            </w:r>
            <w:r w:rsidR="005645B0" w:rsidRPr="00033157">
              <w:rPr>
                <w:rFonts w:ascii="Arial" w:hAnsi="Arial" w:cs="Arial"/>
                <w:b/>
                <w:color w:val="000000"/>
                <w:sz w:val="26"/>
                <w:szCs w:val="26"/>
              </w:rPr>
              <w:t xml:space="preserve"> </w:t>
            </w:r>
            <w:sdt>
              <w:sdtPr>
                <w:rPr>
                  <w:rFonts w:ascii="Arial" w:hAnsi="Arial" w:cs="Arial"/>
                  <w:b/>
                  <w:color w:val="000000"/>
                  <w:sz w:val="26"/>
                  <w:szCs w:val="26"/>
                </w:rPr>
                <w:id w:val="-287206511"/>
                <w:placeholder>
                  <w:docPart w:val="DefaultPlaceholder_1082065158"/>
                </w:placeholder>
              </w:sdtPr>
              <w:sdtEndPr/>
              <w:sdtContent>
                <w:sdt>
                  <w:sdtPr>
                    <w:rPr>
                      <w:rFonts w:ascii="Arial" w:hAnsi="Arial" w:cs="Arial"/>
                      <w:b/>
                      <w:color w:val="000000"/>
                      <w:sz w:val="26"/>
                      <w:szCs w:val="26"/>
                    </w:rPr>
                    <w:alias w:val="LOCKED"/>
                    <w:tag w:val="LOCKED"/>
                    <w:id w:val="720183200"/>
                    <w:lock w:val="sdtContentLocked"/>
                    <w:placeholder>
                      <w:docPart w:val="DefaultPlaceholder_1082065158"/>
                    </w:placeholder>
                  </w:sdtPr>
                  <w:sdtEndPr/>
                  <w:sdtContent>
                    <w:r w:rsidR="005645B0" w:rsidRPr="00033157">
                      <w:rPr>
                        <w:rFonts w:ascii="Arial" w:hAnsi="Arial" w:cs="Arial"/>
                        <w:b/>
                        <w:color w:val="000000"/>
                        <w:sz w:val="26"/>
                        <w:szCs w:val="26"/>
                      </w:rPr>
                      <w:t xml:space="preserve">I have read and understood the privacy notice about </w:t>
                    </w:r>
                    <w:r w:rsidR="00112299" w:rsidRPr="00033157">
                      <w:rPr>
                        <w:rFonts w:ascii="Arial" w:hAnsi="Arial" w:cs="Arial"/>
                        <w:b/>
                        <w:color w:val="000000"/>
                        <w:sz w:val="26"/>
                        <w:szCs w:val="26"/>
                      </w:rPr>
                      <w:t>submitting evidence</w:t>
                    </w:r>
                    <w:r w:rsidR="005645B0" w:rsidRPr="00033157">
                      <w:rPr>
                        <w:rFonts w:ascii="Arial" w:hAnsi="Arial" w:cs="Arial"/>
                        <w:b/>
                        <w:color w:val="000000"/>
                        <w:sz w:val="26"/>
                        <w:szCs w:val="26"/>
                      </w:rPr>
                      <w:t xml:space="preserve"> to a Committee.</w:t>
                    </w:r>
                  </w:sdtContent>
                </w:sdt>
              </w:sdtContent>
            </w:sdt>
            <w:r w:rsidR="005645B0" w:rsidRPr="00033157">
              <w:rPr>
                <w:rFonts w:ascii="Arial" w:hAnsi="Arial" w:cs="Arial"/>
                <w:b/>
                <w:color w:val="000000"/>
                <w:sz w:val="26"/>
                <w:szCs w:val="26"/>
              </w:rPr>
              <w:t xml:space="preserve">  </w:t>
            </w:r>
          </w:p>
          <w:p w14:paraId="6DF23B1D" w14:textId="77777777" w:rsidR="00BC52B4" w:rsidRPr="00033157" w:rsidRDefault="00BC52B4" w:rsidP="00033157">
            <w:pPr>
              <w:pStyle w:val="NormalWeb"/>
              <w:ind w:left="169" w:hanging="169"/>
              <w:rPr>
                <w:rFonts w:ascii="Arial" w:hAnsi="Arial" w:cs="Arial"/>
                <w:b/>
                <w:color w:val="000000"/>
                <w:sz w:val="26"/>
                <w:szCs w:val="26"/>
              </w:rPr>
            </w:pPr>
          </w:p>
          <w:p w14:paraId="7FED1752" w14:textId="1CFADDAD" w:rsidR="00E561D7" w:rsidRDefault="00EE1FB4" w:rsidP="00033157">
            <w:pPr>
              <w:pStyle w:val="NormalWeb"/>
              <w:ind w:left="135" w:hanging="135"/>
              <w:rPr>
                <w:rFonts w:ascii="Arial" w:hAnsi="Arial" w:cs="Arial"/>
                <w:b/>
                <w:color w:val="000000"/>
                <w:sz w:val="26"/>
                <w:szCs w:val="26"/>
              </w:rPr>
            </w:pPr>
            <w:sdt>
              <w:sdtPr>
                <w:rPr>
                  <w:rFonts w:ascii="Arial" w:eastAsia="MS Gothic" w:hAnsi="Arial" w:cs="Arial"/>
                  <w:color w:val="000000"/>
                  <w:sz w:val="26"/>
                  <w:szCs w:val="26"/>
                </w:rPr>
                <w:id w:val="-1826045782"/>
                <w14:checkbox>
                  <w14:checked w14:val="1"/>
                  <w14:checkedState w14:val="2612" w14:font="MS Gothic"/>
                  <w14:uncheckedState w14:val="2610" w14:font="MS Gothic"/>
                </w14:checkbox>
              </w:sdtPr>
              <w:sdtEndPr/>
              <w:sdtContent>
                <w:r w:rsidR="002F56A2">
                  <w:rPr>
                    <w:rFonts w:ascii="MS Gothic" w:eastAsia="MS Gothic" w:hAnsi="MS Gothic" w:cs="Arial" w:hint="eastAsia"/>
                    <w:color w:val="000000"/>
                    <w:sz w:val="26"/>
                    <w:szCs w:val="26"/>
                  </w:rPr>
                  <w:t>☒</w:t>
                </w:r>
              </w:sdtContent>
            </w:sdt>
            <w:r w:rsidR="00E561D7" w:rsidRPr="00033157">
              <w:rPr>
                <w:rFonts w:ascii="Arial" w:hAnsi="Arial" w:cs="Arial"/>
                <w:color w:val="000000"/>
                <w:sz w:val="26"/>
                <w:szCs w:val="26"/>
              </w:rPr>
              <w:t xml:space="preserve"> </w:t>
            </w:r>
            <w:r w:rsidR="00B8760E">
              <w:rPr>
                <w:rFonts w:ascii="Arial" w:hAnsi="Arial" w:cs="Arial"/>
                <w:color w:val="000000"/>
                <w:sz w:val="26"/>
                <w:szCs w:val="26"/>
              </w:rPr>
              <w:t xml:space="preserve"> </w:t>
            </w:r>
            <w:sdt>
              <w:sdtPr>
                <w:rPr>
                  <w:rFonts w:ascii="Arial" w:hAnsi="Arial" w:cs="Arial"/>
                  <w:color w:val="000000"/>
                  <w:sz w:val="26"/>
                  <w:szCs w:val="26"/>
                </w:rPr>
                <w:alias w:val="LOCKED"/>
                <w:tag w:val="LOCKED"/>
                <w:id w:val="1334189960"/>
                <w:lock w:val="sdtContentLocked"/>
                <w:placeholder>
                  <w:docPart w:val="DefaultPlaceholder_1082065158"/>
                </w:placeholder>
              </w:sdtPr>
              <w:sdtEndPr>
                <w:rPr>
                  <w:b/>
                </w:rPr>
              </w:sdtEndPr>
              <w:sdtContent>
                <w:r w:rsidR="005645B0" w:rsidRPr="00033157">
                  <w:rPr>
                    <w:rFonts w:ascii="Arial" w:hAnsi="Arial" w:cs="Arial"/>
                    <w:b/>
                    <w:color w:val="000000"/>
                    <w:sz w:val="26"/>
                    <w:szCs w:val="26"/>
                  </w:rPr>
                  <w:t>I am happy for my name</w:t>
                </w:r>
                <w:r w:rsidR="00112299" w:rsidRPr="00033157">
                  <w:rPr>
                    <w:rFonts w:ascii="Arial" w:hAnsi="Arial" w:cs="Arial"/>
                    <w:b/>
                    <w:color w:val="000000"/>
                    <w:sz w:val="26"/>
                    <w:szCs w:val="26"/>
                  </w:rPr>
                  <w:t>, or that of my organisation,</w:t>
                </w:r>
                <w:r w:rsidR="005645B0" w:rsidRPr="00033157">
                  <w:rPr>
                    <w:rFonts w:ascii="Arial" w:hAnsi="Arial" w:cs="Arial"/>
                    <w:b/>
                    <w:color w:val="000000"/>
                    <w:sz w:val="26"/>
                    <w:szCs w:val="26"/>
                  </w:rPr>
                  <w:t xml:space="preserve"> to be on the submission, for it to be published on the Scottish Parliament website, mentioned in any Committee report and form part of the public record.</w:t>
                </w:r>
              </w:sdtContent>
            </w:sdt>
          </w:p>
          <w:p w14:paraId="0FAAC88F" w14:textId="77777777" w:rsidR="00BC52B4" w:rsidRPr="00033157" w:rsidRDefault="00BC52B4" w:rsidP="00033157">
            <w:pPr>
              <w:pStyle w:val="NormalWeb"/>
              <w:ind w:left="135" w:hanging="135"/>
              <w:rPr>
                <w:rFonts w:ascii="Arial" w:hAnsi="Arial" w:cs="Arial"/>
                <w:b/>
                <w:color w:val="000000"/>
                <w:sz w:val="26"/>
                <w:szCs w:val="26"/>
              </w:rPr>
            </w:pPr>
          </w:p>
          <w:p w14:paraId="19174863" w14:textId="0F046FAE" w:rsidR="00112299" w:rsidRDefault="00EE1FB4" w:rsidP="00693B72">
            <w:pPr>
              <w:pStyle w:val="NormalWeb"/>
              <w:rPr>
                <w:rFonts w:ascii="Arial" w:hAnsi="Arial" w:cs="Arial"/>
                <w:b/>
                <w:color w:val="000000"/>
                <w:sz w:val="26"/>
                <w:szCs w:val="26"/>
              </w:rPr>
            </w:pPr>
            <w:sdt>
              <w:sdtPr>
                <w:rPr>
                  <w:rFonts w:ascii="Arial" w:eastAsia="MS Gothic" w:hAnsi="Arial" w:cs="Arial"/>
                  <w:color w:val="000000"/>
                  <w:sz w:val="26"/>
                  <w:szCs w:val="26"/>
                </w:rPr>
                <w:id w:val="-30891336"/>
                <w14:checkbox>
                  <w14:checked w14:val="1"/>
                  <w14:checkedState w14:val="2612" w14:font="MS Gothic"/>
                  <w14:uncheckedState w14:val="2610" w14:font="MS Gothic"/>
                </w14:checkbox>
              </w:sdtPr>
              <w:sdtEndPr/>
              <w:sdtContent>
                <w:r w:rsidR="002F56A2">
                  <w:rPr>
                    <w:rFonts w:ascii="MS Gothic" w:eastAsia="MS Gothic" w:hAnsi="MS Gothic" w:cs="Arial" w:hint="eastAsia"/>
                    <w:color w:val="000000"/>
                    <w:sz w:val="26"/>
                    <w:szCs w:val="26"/>
                  </w:rPr>
                  <w:t>☒</w:t>
                </w:r>
              </w:sdtContent>
            </w:sdt>
            <w:r w:rsidR="00112299"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46787561"/>
                <w:lock w:val="sdtContentLocked"/>
                <w:placeholder>
                  <w:docPart w:val="DefaultPlaceholder_1082065158"/>
                </w:placeholder>
              </w:sdtPr>
              <w:sdtEndPr/>
              <w:sdtContent>
                <w:r w:rsidR="00112299" w:rsidRPr="00033157">
                  <w:rPr>
                    <w:rFonts w:ascii="Arial" w:hAnsi="Arial" w:cs="Arial"/>
                    <w:b/>
                    <w:color w:val="000000"/>
                    <w:sz w:val="26"/>
                    <w:szCs w:val="26"/>
                  </w:rPr>
                  <w:t xml:space="preserve">I </w:t>
                </w:r>
                <w:r w:rsidR="00E5088C">
                  <w:rPr>
                    <w:rFonts w:ascii="Arial" w:hAnsi="Arial" w:cs="Arial"/>
                    <w:b/>
                    <w:color w:val="000000"/>
                    <w:sz w:val="26"/>
                    <w:szCs w:val="26"/>
                  </w:rPr>
                  <w:t>understand I will be</w:t>
                </w:r>
                <w:r w:rsidR="00112299" w:rsidRPr="00033157">
                  <w:rPr>
                    <w:rFonts w:ascii="Arial" w:hAnsi="Arial" w:cs="Arial"/>
                    <w:b/>
                    <w:color w:val="000000"/>
                    <w:sz w:val="26"/>
                    <w:szCs w:val="26"/>
                  </w:rPr>
                  <w:t xml:space="preserve"> added to the contact list to receive updates from the Committee </w:t>
                </w:r>
                <w:r w:rsidR="00CD4131">
                  <w:rPr>
                    <w:rFonts w:ascii="Arial" w:hAnsi="Arial" w:cs="Arial"/>
                    <w:b/>
                    <w:color w:val="000000"/>
                    <w:sz w:val="26"/>
                    <w:szCs w:val="26"/>
                  </w:rPr>
                  <w:t>on this</w:t>
                </w:r>
                <w:r w:rsidR="0002326B">
                  <w:rPr>
                    <w:rFonts w:ascii="Arial" w:hAnsi="Arial" w:cs="Arial"/>
                    <w:b/>
                    <w:color w:val="000000"/>
                    <w:sz w:val="26"/>
                    <w:szCs w:val="26"/>
                  </w:rPr>
                  <w:t xml:space="preserve"> and other</w:t>
                </w:r>
                <w:r w:rsidR="00CD4131">
                  <w:rPr>
                    <w:rFonts w:ascii="Arial" w:hAnsi="Arial" w:cs="Arial"/>
                    <w:b/>
                    <w:color w:val="000000"/>
                    <w:sz w:val="26"/>
                    <w:szCs w:val="26"/>
                  </w:rPr>
                  <w:t xml:space="preserve"> piece</w:t>
                </w:r>
                <w:r w:rsidR="0002326B">
                  <w:rPr>
                    <w:rFonts w:ascii="Arial" w:hAnsi="Arial" w:cs="Arial"/>
                    <w:b/>
                    <w:color w:val="000000"/>
                    <w:sz w:val="26"/>
                    <w:szCs w:val="26"/>
                  </w:rPr>
                  <w:t>s</w:t>
                </w:r>
                <w:r w:rsidR="00CD4131">
                  <w:rPr>
                    <w:rFonts w:ascii="Arial" w:hAnsi="Arial" w:cs="Arial"/>
                    <w:b/>
                    <w:color w:val="000000"/>
                    <w:sz w:val="26"/>
                    <w:szCs w:val="26"/>
                  </w:rPr>
                  <w:t xml:space="preserve"> of work. I understand I can unsubscribe at any time.</w:t>
                </w:r>
              </w:sdtContent>
            </w:sdt>
            <w:r w:rsidR="00CD4131">
              <w:rPr>
                <w:rFonts w:ascii="Arial" w:hAnsi="Arial" w:cs="Arial"/>
                <w:b/>
                <w:color w:val="000000"/>
                <w:sz w:val="26"/>
                <w:szCs w:val="26"/>
              </w:rPr>
              <w:t xml:space="preserve"> </w:t>
            </w:r>
            <w:r w:rsidR="00112299" w:rsidRPr="00033157">
              <w:rPr>
                <w:rFonts w:ascii="Arial" w:hAnsi="Arial" w:cs="Arial"/>
                <w:b/>
                <w:color w:val="000000"/>
                <w:sz w:val="26"/>
                <w:szCs w:val="26"/>
              </w:rPr>
              <w:t xml:space="preserve"> </w:t>
            </w:r>
          </w:p>
          <w:p w14:paraId="242E808B" w14:textId="77777777" w:rsidR="00BC52B4" w:rsidRDefault="00BC52B4" w:rsidP="00693B72">
            <w:pPr>
              <w:pStyle w:val="NormalWeb"/>
              <w:rPr>
                <w:rFonts w:ascii="Arial" w:hAnsi="Arial" w:cs="Arial"/>
                <w:b/>
                <w:color w:val="000000"/>
                <w:sz w:val="26"/>
                <w:szCs w:val="26"/>
              </w:rPr>
            </w:pPr>
          </w:p>
          <w:sdt>
            <w:sdtPr>
              <w:rPr>
                <w:rFonts w:ascii="Arial" w:hAnsi="Arial" w:cs="Arial"/>
                <w:color w:val="000000"/>
                <w:sz w:val="26"/>
                <w:szCs w:val="26"/>
                <w:u w:val="single"/>
              </w:rPr>
              <w:alias w:val="LOCKED"/>
              <w:tag w:val="LOCKED"/>
              <w:id w:val="-224069996"/>
              <w:lock w:val="sdtContentLocked"/>
              <w:placeholder>
                <w:docPart w:val="DefaultPlaceholder_1082065158"/>
              </w:placeholder>
            </w:sdtPr>
            <w:sdtEndPr>
              <w:rPr>
                <w:u w:val="none"/>
              </w:rPr>
            </w:sdtEndPr>
            <w:sdtContent>
              <w:p w14:paraId="575C92FE" w14:textId="4B543A71" w:rsidR="00BC52B4" w:rsidRPr="00BC52B4" w:rsidRDefault="00BC52B4" w:rsidP="00693B72">
                <w:pPr>
                  <w:pStyle w:val="NormalWeb"/>
                  <w:rPr>
                    <w:rFonts w:ascii="Arial" w:hAnsi="Arial" w:cs="Arial"/>
                    <w:color w:val="000000"/>
                    <w:sz w:val="26"/>
                    <w:szCs w:val="26"/>
                    <w:u w:val="single"/>
                  </w:rPr>
                </w:pPr>
                <w:r w:rsidRPr="00BC52B4">
                  <w:rPr>
                    <w:rFonts w:ascii="Arial" w:hAnsi="Arial" w:cs="Arial"/>
                    <w:color w:val="000000"/>
                    <w:sz w:val="26"/>
                    <w:szCs w:val="26"/>
                    <w:u w:val="single"/>
                  </w:rPr>
                  <w:t>Non-standard submissions</w:t>
                </w:r>
              </w:p>
              <w:p w14:paraId="158003A0" w14:textId="3382E9C4" w:rsidR="00BC52B4" w:rsidRDefault="00BB26F0" w:rsidP="00693B72">
                <w:pPr>
                  <w:pStyle w:val="NormalWeb"/>
                  <w:rPr>
                    <w:rFonts w:ascii="Arial" w:hAnsi="Arial" w:cs="Arial"/>
                    <w:color w:val="000000"/>
                    <w:sz w:val="26"/>
                    <w:szCs w:val="26"/>
                  </w:rPr>
                </w:pPr>
                <w:r w:rsidRPr="00033157">
                  <w:rPr>
                    <w:rFonts w:ascii="Arial" w:hAnsi="Arial" w:cs="Arial"/>
                    <w:color w:val="000000"/>
                    <w:sz w:val="26"/>
                    <w:szCs w:val="26"/>
                  </w:rPr>
                  <w:t>Occasionally</w:t>
                </w:r>
                <w:r>
                  <w:rPr>
                    <w:rFonts w:ascii="Arial" w:hAnsi="Arial" w:cs="Arial"/>
                    <w:color w:val="000000"/>
                    <w:sz w:val="26"/>
                    <w:szCs w:val="26"/>
                  </w:rPr>
                  <w:t>,</w:t>
                </w:r>
                <w:r w:rsidRPr="00033157">
                  <w:rPr>
                    <w:rFonts w:ascii="Arial" w:hAnsi="Arial" w:cs="Arial"/>
                    <w:color w:val="000000"/>
                    <w:sz w:val="26"/>
                    <w:szCs w:val="26"/>
                  </w:rPr>
                  <w:t xml:space="preserve"> the Committee may agree to accept submissions in a non-standard</w:t>
                </w:r>
                <w:r>
                  <w:rPr>
                    <w:rFonts w:ascii="Arial" w:hAnsi="Arial" w:cs="Arial"/>
                    <w:color w:val="000000"/>
                    <w:sz w:val="26"/>
                    <w:szCs w:val="26"/>
                  </w:rPr>
                  <w:t xml:space="preserve"> format. Tick the</w:t>
                </w:r>
                <w:r w:rsidRPr="00033157">
                  <w:rPr>
                    <w:rFonts w:ascii="Arial" w:hAnsi="Arial" w:cs="Arial"/>
                    <w:color w:val="000000"/>
                    <w:sz w:val="26"/>
                    <w:szCs w:val="26"/>
                  </w:rPr>
                  <w:t xml:space="preserve"> box below if you would like </w:t>
                </w:r>
                <w:r>
                  <w:rPr>
                    <w:rFonts w:ascii="Arial" w:hAnsi="Arial" w:cs="Arial"/>
                    <w:color w:val="000000"/>
                    <w:sz w:val="26"/>
                    <w:szCs w:val="26"/>
                  </w:rPr>
                  <w:t xml:space="preserve">someone from the clerking team to get </w:t>
                </w:r>
                <w:r w:rsidRPr="00033157">
                  <w:rPr>
                    <w:rFonts w:ascii="Arial" w:hAnsi="Arial" w:cs="Arial"/>
                    <w:color w:val="000000"/>
                    <w:sz w:val="26"/>
                    <w:szCs w:val="26"/>
                  </w:rPr>
                  <w:t>in touch with you about submitt</w:t>
                </w:r>
                <w:r>
                  <w:rPr>
                    <w:rFonts w:ascii="Arial" w:hAnsi="Arial" w:cs="Arial"/>
                    <w:color w:val="000000"/>
                    <w:sz w:val="26"/>
                    <w:szCs w:val="26"/>
                  </w:rPr>
                  <w:t xml:space="preserve">ing anonymously </w:t>
                </w:r>
                <w:r w:rsidRPr="000E14AC">
                  <w:rPr>
                    <w:rFonts w:ascii="Arial" w:hAnsi="Arial" w:cs="Arial"/>
                  </w:rPr>
                  <w:t>or for your submission to be considered but not published</w:t>
                </w:r>
                <w:r w:rsidRPr="000E14AC">
                  <w:rPr>
                    <w:rFonts w:ascii="Arial" w:hAnsi="Arial" w:cs="Arial"/>
                    <w:sz w:val="26"/>
                    <w:szCs w:val="26"/>
                  </w:rPr>
                  <w:t>.</w:t>
                </w:r>
                <w:r w:rsidRPr="00033157">
                  <w:rPr>
                    <w:rFonts w:ascii="Arial" w:hAnsi="Arial" w:cs="Arial"/>
                    <w:color w:val="000000"/>
                    <w:sz w:val="26"/>
                    <w:szCs w:val="26"/>
                  </w:rPr>
                  <w:t xml:space="preserve"> It is for the Committee to take the final decision on whet</w:t>
                </w:r>
                <w:r>
                  <w:rPr>
                    <w:rFonts w:ascii="Arial" w:hAnsi="Arial" w:cs="Arial"/>
                    <w:color w:val="000000"/>
                    <w:sz w:val="26"/>
                    <w:szCs w:val="26"/>
                  </w:rPr>
                  <w:t>her you can submit in this way.</w:t>
                </w:r>
              </w:p>
            </w:sdtContent>
          </w:sdt>
          <w:p w14:paraId="01914C01" w14:textId="5D768304" w:rsidR="00FF45ED" w:rsidRPr="00033157" w:rsidRDefault="00EE1FB4" w:rsidP="00033157">
            <w:pPr>
              <w:pStyle w:val="NormalWeb"/>
              <w:rPr>
                <w:rFonts w:ascii="Arial" w:hAnsi="Arial" w:cs="Arial"/>
                <w:b/>
                <w:color w:val="000000"/>
                <w:sz w:val="26"/>
                <w:szCs w:val="26"/>
              </w:rPr>
            </w:pPr>
            <w:sdt>
              <w:sdtPr>
                <w:rPr>
                  <w:rFonts w:ascii="Arial" w:eastAsia="MS Gothic" w:hAnsi="Arial" w:cs="Arial"/>
                  <w:color w:val="000000"/>
                  <w:sz w:val="26"/>
                  <w:szCs w:val="26"/>
                </w:rPr>
                <w:id w:val="1094982017"/>
                <w14:checkbox>
                  <w14:checked w14:val="0"/>
                  <w14:checkedState w14:val="2612" w14:font="MS Gothic"/>
                  <w14:uncheckedState w14:val="2610" w14:font="MS Gothic"/>
                </w14:checkbox>
              </w:sdtPr>
              <w:sdtEndPr/>
              <w:sdtContent>
                <w:r w:rsidR="00BC52B4" w:rsidRPr="00033157">
                  <w:rPr>
                    <w:rFonts w:ascii="MS Gothic" w:eastAsia="MS Gothic" w:hAnsi="MS Gothic" w:cs="MS Gothic" w:hint="eastAsia"/>
                    <w:color w:val="000000"/>
                    <w:sz w:val="26"/>
                    <w:szCs w:val="26"/>
                  </w:rPr>
                  <w:t>☐</w:t>
                </w:r>
              </w:sdtContent>
            </w:sdt>
            <w:r w:rsidR="00BC52B4" w:rsidRPr="00033157">
              <w:rPr>
                <w:rFonts w:ascii="Arial" w:hAnsi="Arial" w:cs="Arial"/>
                <w:b/>
                <w:color w:val="000000"/>
                <w:sz w:val="26"/>
                <w:szCs w:val="26"/>
              </w:rPr>
              <w:t xml:space="preserve">  </w:t>
            </w:r>
            <w:sdt>
              <w:sdtPr>
                <w:rPr>
                  <w:rFonts w:ascii="Arial" w:hAnsi="Arial" w:cs="Arial"/>
                  <w:b/>
                  <w:color w:val="000000"/>
                  <w:sz w:val="26"/>
                  <w:szCs w:val="26"/>
                </w:rPr>
                <w:alias w:val="LOCKED"/>
                <w:tag w:val="LOCKED"/>
                <w:id w:val="1293491823"/>
                <w:lock w:val="sdtContentLocked"/>
                <w:placeholder>
                  <w:docPart w:val="DefaultPlaceholder_1082065158"/>
                </w:placeholder>
              </w:sdtPr>
              <w:sdtEndPr>
                <w:rPr>
                  <w:b w:val="0"/>
                </w:rPr>
              </w:sdtEndPr>
              <w:sdtContent>
                <w:r w:rsidR="00BC52B4" w:rsidRPr="00033157">
                  <w:rPr>
                    <w:rFonts w:ascii="Arial" w:hAnsi="Arial" w:cs="Arial"/>
                    <w:color w:val="000000"/>
                    <w:sz w:val="26"/>
                    <w:szCs w:val="26"/>
                  </w:rPr>
                  <w:t xml:space="preserve">I would like </w:t>
                </w:r>
                <w:r w:rsidR="00CD4131">
                  <w:rPr>
                    <w:rFonts w:ascii="Arial" w:hAnsi="Arial" w:cs="Arial"/>
                    <w:color w:val="000000"/>
                    <w:sz w:val="26"/>
                    <w:szCs w:val="26"/>
                  </w:rPr>
                  <w:t xml:space="preserve">to </w:t>
                </w:r>
                <w:r w:rsidR="00BC52B4">
                  <w:rPr>
                    <w:rFonts w:ascii="Arial" w:hAnsi="Arial" w:cs="Arial"/>
                    <w:color w:val="000000"/>
                    <w:sz w:val="26"/>
                    <w:szCs w:val="26"/>
                  </w:rPr>
                  <w:t>request that my submission be processed in a non-standard way.</w:t>
                </w:r>
              </w:sdtContent>
            </w:sdt>
            <w:r w:rsidR="00BC52B4">
              <w:rPr>
                <w:rFonts w:ascii="Arial" w:hAnsi="Arial" w:cs="Arial"/>
                <w:color w:val="000000"/>
                <w:sz w:val="26"/>
                <w:szCs w:val="26"/>
              </w:rPr>
              <w:t xml:space="preserve"> </w:t>
            </w:r>
          </w:p>
        </w:tc>
      </w:tr>
    </w:tbl>
    <w:p w14:paraId="2E0989B3" w14:textId="77777777" w:rsidR="00FF45ED" w:rsidRDefault="00FF45ED">
      <w:r>
        <w:br w:type="page"/>
      </w:r>
    </w:p>
    <w:p w14:paraId="3EF45CBD" w14:textId="25AD41EA" w:rsidR="00FF45ED" w:rsidRDefault="00D925DA" w:rsidP="002E25C0">
      <w:pPr>
        <w:rPr>
          <w:b/>
        </w:rPr>
      </w:pPr>
      <w:r>
        <w:rPr>
          <w:b/>
        </w:rPr>
        <w:lastRenderedPageBreak/>
        <w:t>EQUALITIES AND HUMAN RIGHTS</w:t>
      </w:r>
      <w:r w:rsidR="00FF45ED">
        <w:rPr>
          <w:b/>
        </w:rPr>
        <w:t xml:space="preserve"> COMMITTEE</w:t>
      </w:r>
    </w:p>
    <w:p w14:paraId="3F9687CA" w14:textId="65969FC9" w:rsidR="00FF45ED" w:rsidRDefault="00D925DA" w:rsidP="002E25C0">
      <w:pPr>
        <w:rPr>
          <w:b/>
        </w:rPr>
      </w:pPr>
      <w:r>
        <w:rPr>
          <w:b/>
        </w:rPr>
        <w:t>CHILDREN (EQUAL PROTECTION FROM ASSAULT) (SCOTLAND) BILL</w:t>
      </w:r>
      <w:r w:rsidR="00A22473">
        <w:rPr>
          <w:b/>
        </w:rPr>
        <w:t xml:space="preserve"> </w:t>
      </w:r>
    </w:p>
    <w:p w14:paraId="0CE43504" w14:textId="4BF70387" w:rsidR="00FF45ED" w:rsidRDefault="00EE1FB4" w:rsidP="002E25C0">
      <w:pPr>
        <w:rPr>
          <w:b/>
        </w:rPr>
      </w:pPr>
      <w:sdt>
        <w:sdtPr>
          <w:rPr>
            <w:b/>
          </w:rPr>
          <w:alias w:val="LOCKED"/>
          <w:tag w:val="LOCKED"/>
          <w:id w:val="-780035668"/>
          <w:lock w:val="contentLocked"/>
        </w:sdtPr>
        <w:sdtEndPr/>
        <w:sdtContent>
          <w:r w:rsidR="00FF45ED" w:rsidRPr="00686F58">
            <w:rPr>
              <w:b/>
            </w:rPr>
            <w:t>SUBMISSION FROM</w:t>
          </w:r>
        </w:sdtContent>
      </w:sdt>
      <w:r w:rsidR="00FF45ED" w:rsidRPr="00686F58">
        <w:rPr>
          <w:b/>
        </w:rPr>
        <w:t xml:space="preserve"> </w:t>
      </w:r>
      <w:r w:rsidR="002F56A2">
        <w:rPr>
          <w:b/>
        </w:rPr>
        <w:t xml:space="preserve">The Coalition for Racial Equality and Rights </w:t>
      </w:r>
      <w:r w:rsidR="00ED1B1A">
        <w:rPr>
          <w:b/>
        </w:rPr>
        <w:t>(CRER)</w:t>
      </w:r>
    </w:p>
    <w:p w14:paraId="29D28BC2" w14:textId="25D0946F" w:rsidR="00FF45ED" w:rsidRDefault="00FF45ED" w:rsidP="00420AE5">
      <w:pPr>
        <w:tabs>
          <w:tab w:val="left" w:pos="3420"/>
        </w:tabs>
      </w:pPr>
    </w:p>
    <w:p w14:paraId="2104EA77" w14:textId="0AAD2F74" w:rsidR="002F56A2" w:rsidRDefault="002F56A2">
      <w:pPr>
        <w:rPr>
          <w:b/>
        </w:rPr>
      </w:pPr>
      <w:r>
        <w:rPr>
          <w:b/>
        </w:rPr>
        <w:t xml:space="preserve">Do you support the Bill’s aim to end the physical punishment of children by parents or </w:t>
      </w:r>
      <w:r w:rsidR="00FD05F8">
        <w:rPr>
          <w:b/>
        </w:rPr>
        <w:t>carers?</w:t>
      </w:r>
    </w:p>
    <w:p w14:paraId="23E60FC0" w14:textId="0557E024" w:rsidR="00ED1B1A" w:rsidRPr="00ED1B1A" w:rsidRDefault="00ED1B1A">
      <w:r>
        <w:t xml:space="preserve">CRER is supportive of this Bill. </w:t>
      </w:r>
    </w:p>
    <w:p w14:paraId="24238FDD" w14:textId="3B5E6140" w:rsidR="002F56A2" w:rsidRDefault="002F56A2">
      <w:pPr>
        <w:rPr>
          <w:b/>
        </w:rPr>
      </w:pPr>
      <w:r>
        <w:rPr>
          <w:b/>
        </w:rPr>
        <w:t>Do you see any additional impact on groups w</w:t>
      </w:r>
      <w:r w:rsidR="00FD05F8">
        <w:rPr>
          <w:b/>
        </w:rPr>
        <w:t xml:space="preserve">ith protected characteristics? </w:t>
      </w:r>
    </w:p>
    <w:p w14:paraId="67B7269E" w14:textId="7FBCC9EF" w:rsidR="00ED1B1A" w:rsidRDefault="00ED1B1A" w:rsidP="00ED1B1A">
      <w:r w:rsidRPr="00FD7F10">
        <w:t xml:space="preserve">If enacted with proper consideration for race equality, we believe this </w:t>
      </w:r>
      <w:r w:rsidR="00F55899" w:rsidRPr="00FD7F10">
        <w:t>Bill</w:t>
      </w:r>
      <w:r w:rsidRPr="00FD7F10">
        <w:t xml:space="preserve"> will have positive outcomes for all children and their families. However, for BME children to enjoy the same benefits as white children, significant consideration must be given to the potential negative impact of institutional racism and the need for intercultural competen</w:t>
      </w:r>
      <w:r w:rsidR="00FD7F10">
        <w:t xml:space="preserve">cy training for practitioners. </w:t>
      </w:r>
    </w:p>
    <w:p w14:paraId="66B52EFF" w14:textId="16C6DCBC" w:rsidR="00ED1B1A" w:rsidRPr="00FD7F10" w:rsidRDefault="00ED1B1A" w:rsidP="00ED1B1A">
      <w:r w:rsidRPr="00FD7F10">
        <w:t>Practitioners may find it challenging to address physical punishment within BME families. A 2009 report from the Joseph Rowntree Foundation found that physical punishment and discipline were the issues mentioned most frequently in relation to cultural challenges faced by practitioners, especially in ethnically diverse areas.</w:t>
      </w:r>
      <w:r w:rsidRPr="00FD7F10">
        <w:rPr>
          <w:vertAlign w:val="superscript"/>
        </w:rPr>
        <w:t xml:space="preserve"> </w:t>
      </w:r>
      <w:r w:rsidRPr="00FD7F10">
        <w:rPr>
          <w:vertAlign w:val="superscript"/>
        </w:rPr>
        <w:footnoteReference w:id="1"/>
      </w:r>
    </w:p>
    <w:p w14:paraId="4F78CBFC" w14:textId="41FFA581" w:rsidR="00ED1B1A" w:rsidRPr="00FD7F10" w:rsidRDefault="00ED1B1A" w:rsidP="00ED1B1A">
      <w:r w:rsidRPr="00FD7F10">
        <w:t xml:space="preserve">In some cases, white practitioners may hesitate to challenge physical punishment (and even physical abuse and neglect) for fear of being seen as racist. Despite inquiries and training following cases such as Victoria </w:t>
      </w:r>
      <w:proofErr w:type="spellStart"/>
      <w:r w:rsidRPr="00FD7F10">
        <w:t>Climbie</w:t>
      </w:r>
      <w:proofErr w:type="spellEnd"/>
      <w:r w:rsidRPr="00FD7F10">
        <w:rPr>
          <w:vertAlign w:val="superscript"/>
        </w:rPr>
        <w:footnoteReference w:id="2"/>
      </w:r>
      <w:r w:rsidRPr="00FD7F10">
        <w:t xml:space="preserve"> and </w:t>
      </w:r>
      <w:proofErr w:type="spellStart"/>
      <w:r w:rsidRPr="00FD7F10">
        <w:t>Khyra</w:t>
      </w:r>
      <w:proofErr w:type="spellEnd"/>
      <w:r w:rsidRPr="00FD7F10">
        <w:t xml:space="preserve"> </w:t>
      </w:r>
      <w:proofErr w:type="spellStart"/>
      <w:r w:rsidRPr="00FD7F10">
        <w:t>Ishaq</w:t>
      </w:r>
      <w:proofErr w:type="spellEnd"/>
      <w:r w:rsidRPr="00FD7F10">
        <w:rPr>
          <w:vertAlign w:val="superscript"/>
        </w:rPr>
        <w:footnoteReference w:id="3"/>
      </w:r>
      <w:r w:rsidRPr="00FD7F10">
        <w:t>, there are concerns that social workers are not fully equipped to work with families from BME groups, and are wary of addressing cultural and religious practices and beliefs that may be understood as harmful to children.</w:t>
      </w:r>
      <w:r w:rsidRPr="00FD7F10">
        <w:rPr>
          <w:vertAlign w:val="superscript"/>
        </w:rPr>
        <w:footnoteReference w:id="4"/>
      </w:r>
      <w:r w:rsidRPr="00FD7F10">
        <w:t xml:space="preserve"> </w:t>
      </w:r>
    </w:p>
    <w:p w14:paraId="0957CA12" w14:textId="12630B35" w:rsidR="00ED1B1A" w:rsidRPr="00FD7F10" w:rsidRDefault="00ED1B1A" w:rsidP="00ED1B1A">
      <w:r w:rsidRPr="00FD7F10">
        <w:t>By maintaining a baseline of what is acceptable parenting and what is harmful to children, the hesitancy to address cultural or religious practices can be more readily addressed. As such, removing the ‘justifiable assault’ defence and guaranteeing equal protection from assault would provide more clarity to practitioners and better equip them to address harmful practices.</w:t>
      </w:r>
    </w:p>
    <w:p w14:paraId="1512908B" w14:textId="2FF984A9" w:rsidR="00ED1B1A" w:rsidRPr="00FD7F10" w:rsidRDefault="00ED1B1A" w:rsidP="00ED1B1A">
      <w:r w:rsidRPr="00FD7F10">
        <w:t xml:space="preserve">High quality training is needed to mitigate the fear of being seen as racist, as this can prohibit the protection of children. It is worth noting that failing to protect BME children due to fear of being perceived as racist is in itself a form of institutional racism. </w:t>
      </w:r>
    </w:p>
    <w:p w14:paraId="043FD1D5" w14:textId="0B94FAD4" w:rsidR="00ED1B1A" w:rsidRDefault="00ED1B1A" w:rsidP="00ED1B1A">
      <w:r w:rsidRPr="00FD7F10">
        <w:lastRenderedPageBreak/>
        <w:t>In its “State of Children’s Rights in Scotland 2016” report, Together notes that there is a need for services that are confident in cultural awareness.</w:t>
      </w:r>
      <w:r w:rsidRPr="00FD7F10">
        <w:rPr>
          <w:vertAlign w:val="superscript"/>
        </w:rPr>
        <w:footnoteReference w:id="5"/>
      </w:r>
      <w:r w:rsidRPr="00FD7F10">
        <w:t xml:space="preserve"> CRER believes that intercultural competency training, alongside evidence-based anti-racism training, can fill this gap. </w:t>
      </w:r>
      <w:r w:rsidR="00EE1FB4">
        <w:rPr>
          <w:color w:val="000000"/>
        </w:rPr>
        <w:t>Intercultural competency training is a structured approach to developing intercultural competence, which is the ability to engage positively across perceived cultural boundaries. Training participants learn how to develop the attitudes, skills and knowledge needed to respond competently to both difference and commonality in values, beliefs, and practices.</w:t>
      </w:r>
    </w:p>
    <w:p w14:paraId="5A6736BB" w14:textId="075501D4" w:rsidR="00FD7F10" w:rsidRPr="00814728" w:rsidRDefault="00FD7F10" w:rsidP="00ED1B1A">
      <w:pPr>
        <w:rPr>
          <w:i/>
        </w:rPr>
      </w:pPr>
      <w:r w:rsidRPr="00814728">
        <w:rPr>
          <w:i/>
        </w:rPr>
        <w:t xml:space="preserve">We would be interested in knowing more from the Scottish Government regarding plans to train and upskill practitioners who will be engaging with BME families on this issue. </w:t>
      </w:r>
    </w:p>
    <w:p w14:paraId="584700C9" w14:textId="77777777" w:rsidR="00FD7F10" w:rsidRDefault="002F56A2">
      <w:pPr>
        <w:rPr>
          <w:b/>
        </w:rPr>
      </w:pPr>
      <w:r>
        <w:rPr>
          <w:b/>
        </w:rPr>
        <w:t>Are there any equalities and human rights issues raised by the approach taken in the B</w:t>
      </w:r>
      <w:r w:rsidR="00FD05F8">
        <w:rPr>
          <w:b/>
        </w:rPr>
        <w:t xml:space="preserve">ill that should be considered? </w:t>
      </w:r>
    </w:p>
    <w:p w14:paraId="5BDC2E65" w14:textId="77777777" w:rsidR="00FD7F10" w:rsidRDefault="00FD7F10">
      <w:r w:rsidRPr="00FD7F10">
        <w:t xml:space="preserve">Any potential negative or differential impact on BME groups can be addressed by the provision of mandatory intercultural competency training and anti-racism training for practitioners who will likely encounter instances of physical punishment of children. </w:t>
      </w:r>
    </w:p>
    <w:p w14:paraId="2A6163F5" w14:textId="6378C791" w:rsidR="00FD7F10" w:rsidRPr="00814728" w:rsidRDefault="00FD7F10">
      <w:pPr>
        <w:rPr>
          <w:i/>
        </w:rPr>
      </w:pPr>
      <w:r w:rsidRPr="00814728">
        <w:rPr>
          <w:i/>
        </w:rPr>
        <w:t xml:space="preserve">We would ask that the Committee question the Scottish Government on its plans to deliver such training to ensure there is not a differential impact for BME children. </w:t>
      </w:r>
    </w:p>
    <w:p w14:paraId="495335FD" w14:textId="28ECBA8D" w:rsidR="002F56A2" w:rsidRDefault="002F56A2">
      <w:pPr>
        <w:rPr>
          <w:b/>
        </w:rPr>
      </w:pPr>
      <w:r>
        <w:rPr>
          <w:b/>
        </w:rPr>
        <w:t>Please tell us about any other comme</w:t>
      </w:r>
      <w:bookmarkStart w:id="0" w:name="_GoBack"/>
      <w:bookmarkEnd w:id="0"/>
      <w:r>
        <w:rPr>
          <w:b/>
        </w:rPr>
        <w:t xml:space="preserve">nts you feel are relevant to the Bill. </w:t>
      </w:r>
    </w:p>
    <w:p w14:paraId="2B8CEF8D" w14:textId="526DA0FE" w:rsidR="00FD7F10" w:rsidRDefault="00FD7F10">
      <w:r>
        <w:t xml:space="preserve">CRER would like to recognise the Equality Impact Assessment (EqIA) published alongside this Bill. In contrast to other </w:t>
      </w:r>
      <w:proofErr w:type="spellStart"/>
      <w:r>
        <w:t>EqIAs</w:t>
      </w:r>
      <w:proofErr w:type="spellEnd"/>
      <w:r>
        <w:t xml:space="preserve"> we have encountered, this assessment included sections for various protected characteristics and attempted to answer questions related to the needs of, experiences of, and potential impact on groups with particular protected characteristics. </w:t>
      </w:r>
    </w:p>
    <w:p w14:paraId="52C61221" w14:textId="324AADB2" w:rsidR="00FD7F10" w:rsidRDefault="00FD7F10">
      <w:r>
        <w:t>We were pleased to note the inclusion of several points CRER raised during the initial consultation on John Finnie MSP’s Members Bill, including:</w:t>
      </w:r>
    </w:p>
    <w:p w14:paraId="586B9547" w14:textId="3DD1936F" w:rsidR="00FD7F10" w:rsidRDefault="001C4AAF" w:rsidP="00FD7F10">
      <w:pPr>
        <w:pStyle w:val="ListParagraph"/>
        <w:numPr>
          <w:ilvl w:val="0"/>
          <w:numId w:val="4"/>
        </w:numPr>
        <w:rPr>
          <w:rFonts w:ascii="Arial" w:hAnsi="Arial" w:cs="Arial"/>
        </w:rPr>
      </w:pPr>
      <w:r w:rsidRPr="001C4AAF">
        <w:rPr>
          <w:rFonts w:ascii="Arial" w:hAnsi="Arial" w:cs="Arial"/>
        </w:rPr>
        <w:t xml:space="preserve">The lack of evidence </w:t>
      </w:r>
      <w:r>
        <w:rPr>
          <w:rFonts w:ascii="Arial" w:hAnsi="Arial" w:cs="Arial"/>
        </w:rPr>
        <w:t xml:space="preserve">related to physical punishment and BME groups, and the need for further research to understand the potential equalities implications </w:t>
      </w:r>
    </w:p>
    <w:p w14:paraId="2C11CF29" w14:textId="78E91999" w:rsidR="001C4AAF" w:rsidRDefault="001C4AAF" w:rsidP="001C4AAF">
      <w:pPr>
        <w:pStyle w:val="ListParagraph"/>
        <w:numPr>
          <w:ilvl w:val="0"/>
          <w:numId w:val="4"/>
        </w:numPr>
        <w:rPr>
          <w:rFonts w:ascii="Arial" w:hAnsi="Arial" w:cs="Arial"/>
        </w:rPr>
      </w:pPr>
      <w:r>
        <w:rPr>
          <w:rFonts w:ascii="Arial" w:hAnsi="Arial" w:cs="Arial"/>
        </w:rPr>
        <w:t xml:space="preserve">The potential impact of institutional racism </w:t>
      </w:r>
      <w:r w:rsidRPr="001C4AAF">
        <w:rPr>
          <w:rFonts w:ascii="Arial" w:hAnsi="Arial" w:cs="Arial"/>
        </w:rPr>
        <w:t>(presumptions about the prevalence of physical punishment amongst different ethnic groups)</w:t>
      </w:r>
      <w:r>
        <w:rPr>
          <w:rFonts w:ascii="Arial" w:hAnsi="Arial" w:cs="Arial"/>
        </w:rPr>
        <w:t xml:space="preserve"> and the need for training practitioners as a result</w:t>
      </w:r>
    </w:p>
    <w:p w14:paraId="6F05D547" w14:textId="77777777" w:rsidR="001C4AAF" w:rsidRPr="001C4AAF" w:rsidRDefault="001C4AAF" w:rsidP="001C4AAF">
      <w:pPr>
        <w:pStyle w:val="ListParagraph"/>
        <w:rPr>
          <w:rFonts w:ascii="Arial" w:hAnsi="Arial" w:cs="Arial"/>
        </w:rPr>
      </w:pPr>
    </w:p>
    <w:p w14:paraId="7F4F4ACE" w14:textId="7F698446" w:rsidR="00FD7F10" w:rsidRPr="00814728" w:rsidRDefault="001C4AAF">
      <w:pPr>
        <w:rPr>
          <w:i/>
        </w:rPr>
      </w:pPr>
      <w:r>
        <w:t xml:space="preserve">We also acknowledge that the EqIA states that, “Information and support will need to be available in required languages and awareness raised within all communities.” </w:t>
      </w:r>
      <w:r w:rsidRPr="00814728">
        <w:rPr>
          <w:i/>
        </w:rPr>
        <w:t xml:space="preserve">Further to this point, we hope that plans will be put in place to deliver intercultural competency and anti-racism training to relevant practitioners to ensure BME families are treated fairly and without discrimination and that BME children benefit equally from this Bill. </w:t>
      </w:r>
    </w:p>
    <w:sectPr w:rsidR="00FD7F10" w:rsidRPr="00814728" w:rsidSect="00A22473">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5F584" w14:textId="77777777" w:rsidR="00D11292" w:rsidRDefault="00D11292" w:rsidP="00D11292">
      <w:pPr>
        <w:spacing w:after="0" w:line="240" w:lineRule="auto"/>
      </w:pPr>
      <w:r>
        <w:separator/>
      </w:r>
    </w:p>
  </w:endnote>
  <w:endnote w:type="continuationSeparator" w:id="0">
    <w:p w14:paraId="3765654F" w14:textId="77777777" w:rsidR="00D11292" w:rsidRDefault="00D11292" w:rsidP="00D1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3C867" w14:textId="77777777" w:rsidR="00D11292" w:rsidRDefault="00D11292" w:rsidP="00D11292">
      <w:pPr>
        <w:spacing w:after="0" w:line="240" w:lineRule="auto"/>
      </w:pPr>
      <w:r>
        <w:separator/>
      </w:r>
    </w:p>
  </w:footnote>
  <w:footnote w:type="continuationSeparator" w:id="0">
    <w:p w14:paraId="6EBAEED4" w14:textId="77777777" w:rsidR="00D11292" w:rsidRDefault="00D11292" w:rsidP="00D11292">
      <w:pPr>
        <w:spacing w:after="0" w:line="240" w:lineRule="auto"/>
      </w:pPr>
      <w:r>
        <w:continuationSeparator/>
      </w:r>
    </w:p>
  </w:footnote>
  <w:footnote w:id="1">
    <w:p w14:paraId="6BF04AD6" w14:textId="77777777" w:rsidR="00ED1B1A" w:rsidRDefault="00ED1B1A" w:rsidP="00ED1B1A">
      <w:pPr>
        <w:pStyle w:val="FootnoteText"/>
      </w:pPr>
      <w:r>
        <w:rPr>
          <w:rStyle w:val="FootnoteReference"/>
        </w:rPr>
        <w:footnoteRef/>
      </w:r>
      <w:r>
        <w:t xml:space="preserve"> Joseph Rowntree Foundation (2009). </w:t>
      </w:r>
      <w:hyperlink r:id="rId1" w:history="1">
        <w:r w:rsidRPr="00D651AA">
          <w:rPr>
            <w:rStyle w:val="Hyperlink"/>
          </w:rPr>
          <w:t>Assessment of parenting and parenting support needs: A study of four professional groups</w:t>
        </w:r>
      </w:hyperlink>
      <w:r>
        <w:t xml:space="preserve">. </w:t>
      </w:r>
    </w:p>
  </w:footnote>
  <w:footnote w:id="2">
    <w:p w14:paraId="7C73D3DF" w14:textId="77777777" w:rsidR="00ED1B1A" w:rsidRDefault="00ED1B1A" w:rsidP="00ED1B1A">
      <w:pPr>
        <w:pStyle w:val="FootnoteText"/>
      </w:pPr>
      <w:r>
        <w:rPr>
          <w:rStyle w:val="FootnoteReference"/>
        </w:rPr>
        <w:footnoteRef/>
      </w:r>
      <w:r>
        <w:t xml:space="preserve"> The Guardian (2002). </w:t>
      </w:r>
      <w:hyperlink r:id="rId2" w:history="1">
        <w:r w:rsidRPr="003B42E4">
          <w:rPr>
            <w:rStyle w:val="Hyperlink"/>
          </w:rPr>
          <w:t xml:space="preserve">Police ‘were racist’ in </w:t>
        </w:r>
        <w:proofErr w:type="spellStart"/>
        <w:r w:rsidRPr="003B42E4">
          <w:rPr>
            <w:rStyle w:val="Hyperlink"/>
          </w:rPr>
          <w:t>Climbie</w:t>
        </w:r>
        <w:proofErr w:type="spellEnd"/>
        <w:r w:rsidRPr="003B42E4">
          <w:rPr>
            <w:rStyle w:val="Hyperlink"/>
          </w:rPr>
          <w:t xml:space="preserve"> case</w:t>
        </w:r>
      </w:hyperlink>
      <w:r>
        <w:t xml:space="preserve">. </w:t>
      </w:r>
    </w:p>
  </w:footnote>
  <w:footnote w:id="3">
    <w:p w14:paraId="02941404" w14:textId="77777777" w:rsidR="00ED1B1A" w:rsidRDefault="00ED1B1A" w:rsidP="00ED1B1A">
      <w:pPr>
        <w:pStyle w:val="FootnoteText"/>
      </w:pPr>
      <w:r>
        <w:rPr>
          <w:rStyle w:val="FootnoteReference"/>
        </w:rPr>
        <w:footnoteRef/>
      </w:r>
      <w:r>
        <w:t xml:space="preserve"> The Guardian (2010). </w:t>
      </w:r>
      <w:hyperlink r:id="rId3" w:history="1">
        <w:proofErr w:type="spellStart"/>
        <w:r w:rsidRPr="003B42E4">
          <w:rPr>
            <w:rStyle w:val="Hyperlink"/>
          </w:rPr>
          <w:t>Khyra</w:t>
        </w:r>
        <w:proofErr w:type="spellEnd"/>
        <w:r w:rsidRPr="003B42E4">
          <w:rPr>
            <w:rStyle w:val="Hyperlink"/>
          </w:rPr>
          <w:t xml:space="preserve"> </w:t>
        </w:r>
        <w:proofErr w:type="spellStart"/>
        <w:r w:rsidRPr="003B42E4">
          <w:rPr>
            <w:rStyle w:val="Hyperlink"/>
          </w:rPr>
          <w:t>Ishaq</w:t>
        </w:r>
        <w:proofErr w:type="spellEnd"/>
        <w:r w:rsidRPr="003B42E4">
          <w:rPr>
            <w:rStyle w:val="Hyperlink"/>
          </w:rPr>
          <w:t xml:space="preserve"> review reveals how mother intimidated professionals.</w:t>
        </w:r>
      </w:hyperlink>
      <w:r>
        <w:t xml:space="preserve"> </w:t>
      </w:r>
    </w:p>
  </w:footnote>
  <w:footnote w:id="4">
    <w:p w14:paraId="05D096A1" w14:textId="77777777" w:rsidR="00ED1B1A" w:rsidRDefault="00ED1B1A" w:rsidP="00ED1B1A">
      <w:pPr>
        <w:pStyle w:val="FootnoteText"/>
      </w:pPr>
      <w:r>
        <w:rPr>
          <w:rStyle w:val="FootnoteReference"/>
        </w:rPr>
        <w:footnoteRef/>
      </w:r>
      <w:r>
        <w:t xml:space="preserve"> Community Care (2011). </w:t>
      </w:r>
      <w:hyperlink r:id="rId4" w:history="1">
        <w:r w:rsidRPr="008131C1">
          <w:rPr>
            <w:rStyle w:val="Hyperlink"/>
          </w:rPr>
          <w:t>Avoiding cultural and racist traps in child protection</w:t>
        </w:r>
      </w:hyperlink>
      <w:r>
        <w:t xml:space="preserve">. </w:t>
      </w:r>
    </w:p>
  </w:footnote>
  <w:footnote w:id="5">
    <w:p w14:paraId="2E2F424F" w14:textId="77777777" w:rsidR="00ED1B1A" w:rsidRDefault="00ED1B1A" w:rsidP="00ED1B1A">
      <w:pPr>
        <w:pStyle w:val="FootnoteText"/>
      </w:pPr>
      <w:r>
        <w:rPr>
          <w:rStyle w:val="FootnoteReference"/>
        </w:rPr>
        <w:footnoteRef/>
      </w:r>
      <w:r>
        <w:t xml:space="preserve"> Together (2016). </w:t>
      </w:r>
      <w:hyperlink r:id="rId5" w:history="1">
        <w:r w:rsidRPr="002F362E">
          <w:rPr>
            <w:rStyle w:val="Hyperlink"/>
          </w:rPr>
          <w:t>State of Children’s Rights in Scotland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C264C" w14:textId="4576DF79" w:rsidR="00D11292" w:rsidRPr="00D11292" w:rsidRDefault="00D64A5A" w:rsidP="00693B72">
    <w:pPr>
      <w:pStyle w:val="Header"/>
    </w:pPr>
    <w:r>
      <w:tab/>
    </w:r>
    <w:r w:rsidR="00F64F23">
      <w:tab/>
    </w:r>
    <w:r w:rsidR="00D11292" w:rsidRPr="00D11292">
      <w:t>REF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C1C0E"/>
    <w:multiLevelType w:val="hybridMultilevel"/>
    <w:tmpl w:val="030059AC"/>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 w15:restartNumberingAfterBreak="0">
    <w:nsid w:val="52C35969"/>
    <w:multiLevelType w:val="hybridMultilevel"/>
    <w:tmpl w:val="4AC01426"/>
    <w:lvl w:ilvl="0" w:tplc="A8E86E1A">
      <w:start w:val="1"/>
      <w:numFmt w:val="decimal"/>
      <w:lvlText w:val="%1."/>
      <w:lvlJc w:val="left"/>
      <w:pPr>
        <w:ind w:left="495" w:hanging="360"/>
      </w:pPr>
      <w:rPr>
        <w:rFonts w:hint="default"/>
      </w:rPr>
    </w:lvl>
    <w:lvl w:ilvl="1" w:tplc="08090019" w:tentative="1">
      <w:start w:val="1"/>
      <w:numFmt w:val="lowerLetter"/>
      <w:lvlText w:val="%2."/>
      <w:lvlJc w:val="left"/>
      <w:pPr>
        <w:ind w:left="1215" w:hanging="360"/>
      </w:pPr>
    </w:lvl>
    <w:lvl w:ilvl="2" w:tplc="0809001B" w:tentative="1">
      <w:start w:val="1"/>
      <w:numFmt w:val="lowerRoman"/>
      <w:lvlText w:val="%3."/>
      <w:lvlJc w:val="right"/>
      <w:pPr>
        <w:ind w:left="1935" w:hanging="180"/>
      </w:pPr>
    </w:lvl>
    <w:lvl w:ilvl="3" w:tplc="0809000F" w:tentative="1">
      <w:start w:val="1"/>
      <w:numFmt w:val="decimal"/>
      <w:lvlText w:val="%4."/>
      <w:lvlJc w:val="left"/>
      <w:pPr>
        <w:ind w:left="2655" w:hanging="360"/>
      </w:pPr>
    </w:lvl>
    <w:lvl w:ilvl="4" w:tplc="08090019" w:tentative="1">
      <w:start w:val="1"/>
      <w:numFmt w:val="lowerLetter"/>
      <w:lvlText w:val="%5."/>
      <w:lvlJc w:val="left"/>
      <w:pPr>
        <w:ind w:left="3375" w:hanging="360"/>
      </w:pPr>
    </w:lvl>
    <w:lvl w:ilvl="5" w:tplc="0809001B" w:tentative="1">
      <w:start w:val="1"/>
      <w:numFmt w:val="lowerRoman"/>
      <w:lvlText w:val="%6."/>
      <w:lvlJc w:val="right"/>
      <w:pPr>
        <w:ind w:left="4095" w:hanging="180"/>
      </w:pPr>
    </w:lvl>
    <w:lvl w:ilvl="6" w:tplc="0809000F" w:tentative="1">
      <w:start w:val="1"/>
      <w:numFmt w:val="decimal"/>
      <w:lvlText w:val="%7."/>
      <w:lvlJc w:val="left"/>
      <w:pPr>
        <w:ind w:left="4815" w:hanging="360"/>
      </w:pPr>
    </w:lvl>
    <w:lvl w:ilvl="7" w:tplc="08090019" w:tentative="1">
      <w:start w:val="1"/>
      <w:numFmt w:val="lowerLetter"/>
      <w:lvlText w:val="%8."/>
      <w:lvlJc w:val="left"/>
      <w:pPr>
        <w:ind w:left="5535" w:hanging="360"/>
      </w:pPr>
    </w:lvl>
    <w:lvl w:ilvl="8" w:tplc="0809001B" w:tentative="1">
      <w:start w:val="1"/>
      <w:numFmt w:val="lowerRoman"/>
      <w:lvlText w:val="%9."/>
      <w:lvlJc w:val="right"/>
      <w:pPr>
        <w:ind w:left="6255" w:hanging="180"/>
      </w:pPr>
    </w:lvl>
  </w:abstractNum>
  <w:abstractNum w:abstractNumId="2" w15:restartNumberingAfterBreak="0">
    <w:nsid w:val="552A7C51"/>
    <w:multiLevelType w:val="hybridMultilevel"/>
    <w:tmpl w:val="08562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F503AF"/>
    <w:multiLevelType w:val="hybridMultilevel"/>
    <w:tmpl w:val="1802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D7"/>
    <w:rsid w:val="0002326B"/>
    <w:rsid w:val="00033157"/>
    <w:rsid w:val="00096BDB"/>
    <w:rsid w:val="000C01CC"/>
    <w:rsid w:val="00112299"/>
    <w:rsid w:val="001269D4"/>
    <w:rsid w:val="001C4AAF"/>
    <w:rsid w:val="001C634C"/>
    <w:rsid w:val="001D1F83"/>
    <w:rsid w:val="002F56A2"/>
    <w:rsid w:val="00420AE5"/>
    <w:rsid w:val="00443DE0"/>
    <w:rsid w:val="00453275"/>
    <w:rsid w:val="00474DAB"/>
    <w:rsid w:val="00527839"/>
    <w:rsid w:val="00564103"/>
    <w:rsid w:val="005645B0"/>
    <w:rsid w:val="00693B72"/>
    <w:rsid w:val="006D54E3"/>
    <w:rsid w:val="006F5893"/>
    <w:rsid w:val="007662FB"/>
    <w:rsid w:val="007B4DCB"/>
    <w:rsid w:val="00814728"/>
    <w:rsid w:val="00874139"/>
    <w:rsid w:val="008A30D9"/>
    <w:rsid w:val="008F0FCD"/>
    <w:rsid w:val="008F4992"/>
    <w:rsid w:val="008F717D"/>
    <w:rsid w:val="00926005"/>
    <w:rsid w:val="00941043"/>
    <w:rsid w:val="00A22473"/>
    <w:rsid w:val="00A43A9F"/>
    <w:rsid w:val="00A51069"/>
    <w:rsid w:val="00A650E2"/>
    <w:rsid w:val="00B439A2"/>
    <w:rsid w:val="00B8760E"/>
    <w:rsid w:val="00BB26F0"/>
    <w:rsid w:val="00BB5D70"/>
    <w:rsid w:val="00BC52B4"/>
    <w:rsid w:val="00C2678F"/>
    <w:rsid w:val="00CC7944"/>
    <w:rsid w:val="00CD4131"/>
    <w:rsid w:val="00D11292"/>
    <w:rsid w:val="00D64A5A"/>
    <w:rsid w:val="00D85466"/>
    <w:rsid w:val="00D925DA"/>
    <w:rsid w:val="00DC1F02"/>
    <w:rsid w:val="00DC4BAC"/>
    <w:rsid w:val="00E11A29"/>
    <w:rsid w:val="00E5088C"/>
    <w:rsid w:val="00E561D7"/>
    <w:rsid w:val="00ED1B1A"/>
    <w:rsid w:val="00EE1FB4"/>
    <w:rsid w:val="00F4045B"/>
    <w:rsid w:val="00F55899"/>
    <w:rsid w:val="00F64F23"/>
    <w:rsid w:val="00FD05F8"/>
    <w:rsid w:val="00FD7F10"/>
    <w:rsid w:val="00FF4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419428"/>
  <w15:docId w15:val="{48287A03-F20C-428E-A4E4-501DC645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E0"/>
  </w:style>
  <w:style w:type="paragraph" w:styleId="Heading1">
    <w:name w:val="heading 1"/>
    <w:basedOn w:val="Normal"/>
    <w:next w:val="Normal"/>
    <w:link w:val="Heading1Char"/>
    <w:uiPriority w:val="9"/>
    <w:rsid w:val="00453275"/>
    <w:pPr>
      <w:keepNext/>
      <w:keepLines/>
      <w:spacing w:before="480" w:after="0"/>
      <w:outlineLvl w:val="0"/>
    </w:pPr>
    <w:rPr>
      <w:rFonts w:eastAsiaTheme="majorEastAsia"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275"/>
    <w:rPr>
      <w:rFonts w:ascii="Arial" w:eastAsiaTheme="majorEastAsia" w:hAnsi="Arial" w:cstheme="majorBidi"/>
      <w:bCs/>
      <w:sz w:val="28"/>
      <w:szCs w:val="28"/>
    </w:rPr>
  </w:style>
  <w:style w:type="paragraph" w:styleId="Subtitle">
    <w:name w:val="Subtitle"/>
    <w:basedOn w:val="Normal"/>
    <w:next w:val="Normal"/>
    <w:link w:val="SubtitleChar"/>
    <w:uiPriority w:val="11"/>
    <w:rsid w:val="00453275"/>
    <w:pPr>
      <w:numPr>
        <w:ilvl w:val="1"/>
      </w:numPr>
    </w:pPr>
    <w:rPr>
      <w:rFonts w:eastAsiaTheme="majorEastAsia" w:cstheme="majorBidi"/>
      <w:b/>
      <w:iCs/>
      <w:spacing w:val="15"/>
    </w:rPr>
  </w:style>
  <w:style w:type="character" w:customStyle="1" w:styleId="SubtitleChar">
    <w:name w:val="Subtitle Char"/>
    <w:basedOn w:val="DefaultParagraphFont"/>
    <w:link w:val="Subtitle"/>
    <w:uiPriority w:val="11"/>
    <w:rsid w:val="00453275"/>
    <w:rPr>
      <w:rFonts w:ascii="Arial" w:eastAsiaTheme="majorEastAsia" w:hAnsi="Arial" w:cstheme="majorBidi"/>
      <w:b/>
      <w:iCs/>
      <w:spacing w:val="15"/>
      <w:sz w:val="24"/>
      <w:szCs w:val="24"/>
    </w:rPr>
  </w:style>
  <w:style w:type="paragraph" w:styleId="Header">
    <w:name w:val="header"/>
    <w:basedOn w:val="Normal"/>
    <w:link w:val="HeaderChar"/>
    <w:uiPriority w:val="99"/>
    <w:unhideWhenUsed/>
    <w:rsid w:val="00453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275"/>
    <w:rPr>
      <w:rFonts w:ascii="Arial" w:hAnsi="Arial"/>
      <w:sz w:val="24"/>
      <w:szCs w:val="24"/>
    </w:rPr>
  </w:style>
  <w:style w:type="paragraph" w:styleId="Footer">
    <w:name w:val="footer"/>
    <w:basedOn w:val="Normal"/>
    <w:link w:val="FooterChar"/>
    <w:uiPriority w:val="99"/>
    <w:unhideWhenUsed/>
    <w:rsid w:val="004532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275"/>
    <w:rPr>
      <w:rFonts w:ascii="Arial" w:hAnsi="Arial"/>
      <w:sz w:val="24"/>
      <w:szCs w:val="24"/>
    </w:rPr>
  </w:style>
  <w:style w:type="paragraph" w:customStyle="1" w:styleId="SPhousestyle">
    <w:name w:val="SP_housestyle"/>
    <w:basedOn w:val="Normal"/>
    <w:rsid w:val="00443DE0"/>
    <w:pPr>
      <w:tabs>
        <w:tab w:val="left" w:pos="2317"/>
      </w:tabs>
    </w:pPr>
    <w:rPr>
      <w:color w:val="000000" w:themeColor="text1"/>
    </w:rPr>
  </w:style>
  <w:style w:type="paragraph" w:styleId="NormalWeb">
    <w:name w:val="Normal (Web)"/>
    <w:basedOn w:val="Normal"/>
    <w:uiPriority w:val="99"/>
    <w:unhideWhenUsed/>
    <w:rsid w:val="00E561D7"/>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56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1D7"/>
    <w:rPr>
      <w:rFonts w:ascii="Tahoma" w:hAnsi="Tahoma" w:cs="Tahoma"/>
      <w:sz w:val="16"/>
      <w:szCs w:val="16"/>
    </w:rPr>
  </w:style>
  <w:style w:type="character" w:styleId="PlaceholderText">
    <w:name w:val="Placeholder Text"/>
    <w:basedOn w:val="DefaultParagraphFont"/>
    <w:uiPriority w:val="99"/>
    <w:semiHidden/>
    <w:rsid w:val="00F4045B"/>
    <w:rPr>
      <w:color w:val="808080"/>
    </w:rPr>
  </w:style>
  <w:style w:type="character" w:styleId="CommentReference">
    <w:name w:val="annotation reference"/>
    <w:basedOn w:val="DefaultParagraphFont"/>
    <w:uiPriority w:val="99"/>
    <w:semiHidden/>
    <w:unhideWhenUsed/>
    <w:rsid w:val="001C634C"/>
    <w:rPr>
      <w:sz w:val="16"/>
      <w:szCs w:val="16"/>
    </w:rPr>
  </w:style>
  <w:style w:type="paragraph" w:styleId="CommentText">
    <w:name w:val="annotation text"/>
    <w:basedOn w:val="Normal"/>
    <w:link w:val="CommentTextChar"/>
    <w:uiPriority w:val="99"/>
    <w:semiHidden/>
    <w:unhideWhenUsed/>
    <w:rsid w:val="001C634C"/>
    <w:pPr>
      <w:spacing w:line="240" w:lineRule="auto"/>
    </w:pPr>
    <w:rPr>
      <w:sz w:val="20"/>
      <w:szCs w:val="20"/>
    </w:rPr>
  </w:style>
  <w:style w:type="character" w:customStyle="1" w:styleId="CommentTextChar">
    <w:name w:val="Comment Text Char"/>
    <w:basedOn w:val="DefaultParagraphFont"/>
    <w:link w:val="CommentText"/>
    <w:uiPriority w:val="99"/>
    <w:semiHidden/>
    <w:rsid w:val="001C634C"/>
    <w:rPr>
      <w:sz w:val="20"/>
      <w:szCs w:val="20"/>
    </w:rPr>
  </w:style>
  <w:style w:type="paragraph" w:styleId="CommentSubject">
    <w:name w:val="annotation subject"/>
    <w:basedOn w:val="CommentText"/>
    <w:next w:val="CommentText"/>
    <w:link w:val="CommentSubjectChar"/>
    <w:uiPriority w:val="99"/>
    <w:semiHidden/>
    <w:unhideWhenUsed/>
    <w:rsid w:val="001C634C"/>
    <w:rPr>
      <w:b/>
      <w:bCs/>
    </w:rPr>
  </w:style>
  <w:style w:type="character" w:customStyle="1" w:styleId="CommentSubjectChar">
    <w:name w:val="Comment Subject Char"/>
    <w:basedOn w:val="CommentTextChar"/>
    <w:link w:val="CommentSubject"/>
    <w:uiPriority w:val="99"/>
    <w:semiHidden/>
    <w:rsid w:val="001C634C"/>
    <w:rPr>
      <w:b/>
      <w:bCs/>
      <w:sz w:val="20"/>
      <w:szCs w:val="20"/>
    </w:rPr>
  </w:style>
  <w:style w:type="paragraph" w:styleId="ListParagraph">
    <w:name w:val="List Paragraph"/>
    <w:basedOn w:val="Normal"/>
    <w:uiPriority w:val="34"/>
    <w:qFormat/>
    <w:rsid w:val="002F56A2"/>
    <w:pPr>
      <w:spacing w:after="0" w:line="240" w:lineRule="auto"/>
      <w:ind w:left="720"/>
      <w:contextualSpacing/>
    </w:pPr>
    <w:rPr>
      <w:rFonts w:asciiTheme="minorHAnsi" w:eastAsiaTheme="minorEastAsia" w:hAnsiTheme="minorHAnsi"/>
    </w:rPr>
  </w:style>
  <w:style w:type="character" w:styleId="Hyperlink">
    <w:name w:val="Hyperlink"/>
    <w:basedOn w:val="DefaultParagraphFont"/>
    <w:uiPriority w:val="99"/>
    <w:unhideWhenUsed/>
    <w:rsid w:val="00ED1B1A"/>
    <w:rPr>
      <w:color w:val="0000FF" w:themeColor="hyperlink"/>
      <w:u w:val="single"/>
    </w:rPr>
  </w:style>
  <w:style w:type="paragraph" w:styleId="FootnoteText">
    <w:name w:val="footnote text"/>
    <w:basedOn w:val="Normal"/>
    <w:link w:val="FootnoteTextChar"/>
    <w:uiPriority w:val="99"/>
    <w:semiHidden/>
    <w:unhideWhenUsed/>
    <w:rsid w:val="00ED1B1A"/>
    <w:pPr>
      <w:spacing w:after="0" w:line="240" w:lineRule="auto"/>
    </w:pPr>
    <w:rPr>
      <w:rFonts w:ascii="Calibri" w:eastAsia="Calibri" w:hAnsi="Calibri" w:cs="Arial"/>
      <w:sz w:val="20"/>
      <w:szCs w:val="20"/>
      <w:lang w:eastAsia="en-GB"/>
    </w:rPr>
  </w:style>
  <w:style w:type="character" w:customStyle="1" w:styleId="FootnoteTextChar">
    <w:name w:val="Footnote Text Char"/>
    <w:basedOn w:val="DefaultParagraphFont"/>
    <w:link w:val="FootnoteText"/>
    <w:uiPriority w:val="99"/>
    <w:semiHidden/>
    <w:rsid w:val="00ED1B1A"/>
    <w:rPr>
      <w:rFonts w:ascii="Calibri" w:eastAsia="Calibri" w:hAnsi="Calibri" w:cs="Arial"/>
      <w:sz w:val="20"/>
      <w:szCs w:val="20"/>
      <w:lang w:eastAsia="en-GB"/>
    </w:rPr>
  </w:style>
  <w:style w:type="character" w:styleId="FootnoteReference">
    <w:name w:val="footnote reference"/>
    <w:basedOn w:val="DefaultParagraphFont"/>
    <w:uiPriority w:val="99"/>
    <w:semiHidden/>
    <w:unhideWhenUsed/>
    <w:rsid w:val="00ED1B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1870">
      <w:bodyDiv w:val="1"/>
      <w:marLeft w:val="0"/>
      <w:marRight w:val="0"/>
      <w:marTop w:val="0"/>
      <w:marBottom w:val="0"/>
      <w:divBdr>
        <w:top w:val="none" w:sz="0" w:space="0" w:color="auto"/>
        <w:left w:val="none" w:sz="0" w:space="0" w:color="auto"/>
        <w:bottom w:val="none" w:sz="0" w:space="0" w:color="auto"/>
        <w:right w:val="none" w:sz="0" w:space="0" w:color="auto"/>
      </w:divBdr>
    </w:div>
    <w:div w:id="444276640">
      <w:bodyDiv w:val="1"/>
      <w:marLeft w:val="0"/>
      <w:marRight w:val="0"/>
      <w:marTop w:val="0"/>
      <w:marBottom w:val="0"/>
      <w:divBdr>
        <w:top w:val="none" w:sz="0" w:space="0" w:color="auto"/>
        <w:left w:val="none" w:sz="0" w:space="0" w:color="auto"/>
        <w:bottom w:val="none" w:sz="0" w:space="0" w:color="auto"/>
        <w:right w:val="none" w:sz="0" w:space="0" w:color="auto"/>
      </w:divBdr>
    </w:div>
    <w:div w:id="10453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society/2010/jul/27/khyra-ishaq-review" TargetMode="External"/><Relationship Id="rId2" Type="http://schemas.openxmlformats.org/officeDocument/2006/relationships/hyperlink" Target="https://www.theguardian.com/society/2002/apr/30/raceintheuk.crime" TargetMode="External"/><Relationship Id="rId1" Type="http://schemas.openxmlformats.org/officeDocument/2006/relationships/hyperlink" Target="https://www.jrf.org.uk/sites/default/files/jrf/migrated/files/parenting-support-need-full.pdf" TargetMode="External"/><Relationship Id="rId5" Type="http://schemas.openxmlformats.org/officeDocument/2006/relationships/hyperlink" Target="http://www.togetherscotland.org.uk/pdfs/TogetherReport2016.pdf" TargetMode="External"/><Relationship Id="rId4" Type="http://schemas.openxmlformats.org/officeDocument/2006/relationships/hyperlink" Target="http://www.communitycare.co.uk/2011/02/24/avoiding-cultural-and-racial-traps-in-child-prote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368E5C94-B2D3-4AA9-A7A8-CB840F7FA357}"/>
      </w:docPartPr>
      <w:docPartBody>
        <w:p w:rsidR="00B239A4" w:rsidRDefault="00766141">
          <w:r w:rsidRPr="00AE6E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41"/>
    <w:rsid w:val="00766141"/>
    <w:rsid w:val="00B2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8677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1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isposal_x0020_trigger_x0020_date xmlns="21141c76-a131-4377-97a3-508a419862f1" xsi:nil="true"/>
    <bc594c06ad0844898f20a52c24198475 xmlns="21141c76-a131-4377-97a3-508a419862f1">
      <Terms xmlns="http://schemas.microsoft.com/office/infopath/2007/PartnerControls">
        <TermInfo xmlns="http://schemas.microsoft.com/office/infopath/2007/PartnerControls">
          <TermName xmlns="http://schemas.microsoft.com/office/infopath/2007/PartnerControls">Not Protectively Marked</TermName>
          <TermId xmlns="http://schemas.microsoft.com/office/infopath/2007/PartnerControls">59351c5f-b7fd-4a97-8559-c38b9b573e6f</TermId>
        </TermInfo>
      </Terms>
    </bc594c06ad0844898f20a52c24198475>
    <_Publisher xmlns="http://schemas.microsoft.com/sharepoint/v3/fields">The Scottish Parliament</_Publisher>
    <CategoryDescription xmlns="http://schemas.microsoft.com/sharepoint.v3" xsi:nil="true"/>
    <m233fa42ddda444a97ecfbe326b55e92 xmlns="21141c76-a131-4377-97a3-508a419862f1">
      <Terms xmlns="http://schemas.microsoft.com/office/infopath/2007/PartnerControls"/>
    </m233fa42ddda444a97ecfbe326b55e92>
    <TaxCatchAll xmlns="21141c76-a131-4377-97a3-508a419862f1">
      <Value>2</Value>
      <Value>1</Value>
    </TaxCatchAll>
    <f12c4e522cb8463cafd748d94105ec43 xmlns="21141c76-a131-4377-97a3-508a419862f1">
      <Terms xmlns="http://schemas.microsoft.com/office/infopath/2007/PartnerControls"/>
    </f12c4e522cb8463cafd748d94105ec43>
    <wic_System_Copyright xmlns="http://schemas.microsoft.com/sharepoint/v3/fields">© Parliamentary copyright. The Scottish Parliamentary Corporate Body</wic_System_Copyright>
    <p63ddc83d83a46ac9835e8fd9c641db3 xmlns="21141c76-a131-4377-97a3-508a419862f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8f5ff656-5a7e-462f-b6ae-4a4400758434</TermId>
        </TermInfo>
      </Terms>
    </p63ddc83d83a46ac9835e8fd9c641db3>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2D0FD7D2EC4A41966F9B23650F68500200ED58DF19C835F14BB7A1304B1564D3D8" ma:contentTypeVersion="102" ma:contentTypeDescription="" ma:contentTypeScope="" ma:versionID="72f6111369c71afd5dfcc7ac329884d9">
  <xsd:schema xmlns:xsd="http://www.w3.org/2001/XMLSchema" xmlns:xs="http://www.w3.org/2001/XMLSchema" xmlns:p="http://schemas.microsoft.com/office/2006/metadata/properties" xmlns:ns2="http://schemas.microsoft.com/sharepoint.v3" xmlns:ns3="21141c76-a131-4377-97a3-508a419862f1" xmlns:ns4="http://schemas.microsoft.com/sharepoint/v3/fields" targetNamespace="http://schemas.microsoft.com/office/2006/metadata/properties" ma:root="true" ma:fieldsID="eca50ae3c8273d7f4079b33254b10462" ns2:_="" ns3:_="" ns4:_="">
    <xsd:import namespace="http://schemas.microsoft.com/sharepoint.v3"/>
    <xsd:import namespace="21141c76-a131-4377-97a3-508a419862f1"/>
    <xsd:import namespace="http://schemas.microsoft.com/sharepoint/v3/fields"/>
    <xsd:element name="properties">
      <xsd:complexType>
        <xsd:sequence>
          <xsd:element name="documentManagement">
            <xsd:complexType>
              <xsd:all>
                <xsd:element ref="ns2:CategoryDescription" minOccurs="0"/>
                <xsd:element ref="ns4:_Publisher" minOccurs="0"/>
                <xsd:element ref="ns4:wic_System_Copyright" minOccurs="0"/>
                <xsd:element ref="ns3:Disposal_x0020_trigger_x0020_date" minOccurs="0"/>
                <xsd:element ref="ns3:m233fa42ddda444a97ecfbe326b55e92" minOccurs="0"/>
                <xsd:element ref="ns3:p63ddc83d83a46ac9835e8fd9c641db3" minOccurs="0"/>
                <xsd:element ref="ns3:TaxCatchAll" minOccurs="0"/>
                <xsd:element ref="ns3:TaxCatchAllLabel" minOccurs="0"/>
                <xsd:element ref="ns3:f12c4e522cb8463cafd748d94105ec43" minOccurs="0"/>
                <xsd:element ref="ns3:bc594c06ad0844898f20a52c2419847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141c76-a131-4377-97a3-508a419862f1" elementFormDefault="qualified">
    <xsd:import namespace="http://schemas.microsoft.com/office/2006/documentManagement/types"/>
    <xsd:import namespace="http://schemas.microsoft.com/office/infopath/2007/PartnerControls"/>
    <xsd:element name="Disposal_x0020_trigger_x0020_date" ma:index="9" nillable="true" ma:displayName="Disposal trigger date" ma:format="DateOnly" ma:hidden="true" ma:internalName="Disposal_x0020_trigger_x0020_date" ma:readOnly="false">
      <xsd:simpleType>
        <xsd:restriction base="dms:DateTime"/>
      </xsd:simpleType>
    </xsd:element>
    <xsd:element name="m233fa42ddda444a97ecfbe326b55e92" ma:index="10" nillable="true" ma:taxonomy="true" ma:internalName="m233fa42ddda444a97ecfbe326b55e92" ma:taxonomyFieldName="_cx_NationalCaveats" ma:displayName="Security Caveats" ma:default="" ma:fieldId="{6233fa42-ddda-444a-97ec-fbe326b55e92}" ma:taxonomyMulti="true" ma:sspId="29520354-60ee-4851-b0d3-4d1ffc9b6630" ma:termSetId="b7259827-f150-46df-b570-0ee5307f865f" ma:anchorId="00000000-0000-0000-0000-000000000000" ma:open="false" ma:isKeyword="false">
      <xsd:complexType>
        <xsd:sequence>
          <xsd:element ref="pc:Terms" minOccurs="0" maxOccurs="1"/>
        </xsd:sequence>
      </xsd:complexType>
    </xsd:element>
    <xsd:element name="p63ddc83d83a46ac9835e8fd9c641db3" ma:index="12" nillable="true" ma:taxonomy="true" ma:internalName="p63ddc83d83a46ac9835e8fd9c641db3" ma:taxonomyFieldName="Language1" ma:displayName="Language" ma:default="1;#English|8f5ff656-5a7e-462f-b6ae-4a4400758434" ma:fieldId="{963ddc83-d83a-46ac-9835-e8fd9c641db3}" ma:sspId="29520354-60ee-4851-b0d3-4d1ffc9b6630" ma:termSetId="b2401dee-1322-420c-b43c-00432a35182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be9067c1-ab72-48cd-86b6-f12aaecec621}" ma:internalName="TaxCatchAll" ma:showField="CatchAllData"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9067c1-ab72-48cd-86b6-f12aaecec621}" ma:internalName="TaxCatchAllLabel" ma:readOnly="true" ma:showField="CatchAllDataLabel" ma:web="53d9bec9-4295-4861-a31b-aef894f31954">
      <xsd:complexType>
        <xsd:complexContent>
          <xsd:extension base="dms:MultiChoiceLookup">
            <xsd:sequence>
              <xsd:element name="Value" type="dms:Lookup" maxOccurs="unbounded" minOccurs="0" nillable="true"/>
            </xsd:sequence>
          </xsd:extension>
        </xsd:complexContent>
      </xsd:complexType>
    </xsd:element>
    <xsd:element name="f12c4e522cb8463cafd748d94105ec43" ma:index="17" nillable="true" ma:taxonomy="true" ma:internalName="f12c4e522cb8463cafd748d94105ec43" ma:taxonomyFieldName="Document_x0020_type" ma:displayName="Document type" ma:default="" ma:fieldId="{f12c4e52-2cb8-463c-afd7-48d94105ec43}" ma:sspId="29520354-60ee-4851-b0d3-4d1ffc9b6630" ma:termSetId="3db350bc-fdb0-4b26-a83f-5b890cb06b72" ma:anchorId="00000000-0000-0000-0000-000000000000" ma:open="false" ma:isKeyword="false">
      <xsd:complexType>
        <xsd:sequence>
          <xsd:element ref="pc:Terms" minOccurs="0" maxOccurs="1"/>
        </xsd:sequence>
      </xsd:complexType>
    </xsd:element>
    <xsd:element name="bc594c06ad0844898f20a52c24198475" ma:index="19" nillable="true" ma:taxonomy="true" ma:internalName="bc594c06ad0844898f20a52c24198475" ma:taxonomyFieldName="_cx_SecurityMarkings" ma:displayName="Security Markings" ma:default="" ma:fieldId="{bc594c06-ad08-4489-8f20-a52c24198475}" ma:sspId="29520354-60ee-4851-b0d3-4d1ffc9b6630" ma:termSetId="a9da5f56-ebc6-4d64-8a44-41072e1701b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 nillable="true" ma:displayName="Publisher" ma:default="The Scottish Parliament" ma:description="The person, organisation or service that published this resource" ma:internalName="_Publisher">
      <xsd:simpleType>
        <xsd:restriction base="dms:Text">
          <xsd:maxLength value="255"/>
        </xsd:restriction>
      </xsd:simpleType>
    </xsd:element>
    <xsd:element name="wic_System_Copyright" ma:index="5" nillable="true" ma:displayName="Copyright" ma:default="© Parliamentary copyright. The Scottish Parliamentary Corporate Body" ma:internalName="wic_System_Copyrigh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29520354-60ee-4851-b0d3-4d1ffc9b6630" ContentTypeId="0x010100632D0FD7D2EC4A41966F9B23650F68500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4787AB-7FC4-46A3-A1A9-9772A3EC768E}">
  <ds:schemaRefs>
    <ds:schemaRef ds:uri="http://purl.org/dc/terms/"/>
    <ds:schemaRef ds:uri="http://schemas.microsoft.com/sharepoint.v3"/>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sharepoint/v3/fields"/>
    <ds:schemaRef ds:uri="21141c76-a131-4377-97a3-508a419862f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7AC6C12-D7F9-4F6F-8C22-A877DECD9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141c76-a131-4377-97a3-508a419862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00BA8-4995-4BFE-A335-D27B82A7719E}">
  <ds:schemaRefs>
    <ds:schemaRef ds:uri="http://schemas.microsoft.com/office/2006/metadata/customXsn"/>
  </ds:schemaRefs>
</ds:datastoreItem>
</file>

<file path=customXml/itemProps4.xml><?xml version="1.0" encoding="utf-8"?>
<ds:datastoreItem xmlns:ds="http://schemas.openxmlformats.org/officeDocument/2006/customXml" ds:itemID="{C51DD0B9-31A2-495C-A17E-8C782C6828EA}">
  <ds:schemaRefs>
    <ds:schemaRef ds:uri="Microsoft.SharePoint.Taxonomy.ContentTypeSync"/>
  </ds:schemaRefs>
</ds:datastoreItem>
</file>

<file path=customXml/itemProps5.xml><?xml version="1.0" encoding="utf-8"?>
<ds:datastoreItem xmlns:ds="http://schemas.openxmlformats.org/officeDocument/2006/customXml" ds:itemID="{82C016E5-D938-4D06-8982-97E6F18605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Lyall HL (Heather)</dc:creator>
  <cp:lastModifiedBy>Rebecca Marek</cp:lastModifiedBy>
  <cp:revision>5</cp:revision>
  <dcterms:created xsi:type="dcterms:W3CDTF">2019-01-21T12:43:00Z</dcterms:created>
  <dcterms:modified xsi:type="dcterms:W3CDTF">2019-01-22T11:14:00Z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0x010100632D0FD7D2EC4A41966F9B23650F68500200ED58DF19C835F14BB7A1304B1564D3D8</vt:lpwstr>
  </property>
  <property fmtid="{D5CDD505-2E9C-101B-9397-08002B2CF9AE}" pid="3" name="_cx_NationalCaveats">
    <vt:lpwstr/>
  </property>
  <property fmtid="{D5CDD505-2E9C-101B-9397-08002B2CF9AE}" pid="4" name="_cx_SecurityMarkings">
    <vt:lpwstr>2;#Not Protectively Marked|59351c5f-b7fd-4a97-8559-c38b9b573e6f</vt:lpwstr>
  </property>
  <property fmtid="{D5CDD505-2E9C-101B-9397-08002B2CF9AE}" pid="5" name="Document type">
    <vt:lpwstr/>
  </property>
  <property fmtid="{D5CDD505-2E9C-101B-9397-08002B2CF9AE}" pid="6" name="Language1">
    <vt:lpwstr>1;#English|8f5ff656-5a7e-462f-b6ae-4a4400758434</vt:lpwstr>
  </property>
  <property fmtid="{D5CDD505-2E9C-101B-9397-08002B2CF9AE}" pid="7" name="_dlc_policyId">
    <vt:lpwstr>/documents/GDPR/templates and documents</vt:lpwstr>
  </property>
  <property fmtid="{D5CDD505-2E9C-101B-9397-08002B2CF9AE}" pid="8" name="ItemRetentionFormula">
    <vt:lpwstr/>
  </property>
  <property fmtid="{D5CDD505-2E9C-101B-9397-08002B2CF9AE}" pid="9" name="Disposal reviewer details">
    <vt:lpwstr/>
  </property>
  <property fmtid="{D5CDD505-2E9C-101B-9397-08002B2CF9AE}" pid="10" name="Disposal authorised by">
    <vt:lpwstr/>
  </property>
</Properties>
</file>