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3F2F9" w14:textId="49A977E0" w:rsidR="00037252" w:rsidRDefault="00037252" w:rsidP="00EB4B2D">
      <w:pPr>
        <w:jc w:val="center"/>
        <w:rPr>
          <w:b/>
        </w:rPr>
      </w:pPr>
      <w:r>
        <w:rPr>
          <w:b/>
        </w:rPr>
        <w:t>Justice Committee</w:t>
      </w:r>
    </w:p>
    <w:p w14:paraId="7FFBCE7B" w14:textId="3B19317C" w:rsidR="00EB4B2D" w:rsidRDefault="00E729F2" w:rsidP="00EB4B2D">
      <w:pPr>
        <w:jc w:val="center"/>
        <w:rPr>
          <w:b/>
        </w:rPr>
      </w:pPr>
      <w:r w:rsidRPr="00E729F2">
        <w:rPr>
          <w:b/>
        </w:rPr>
        <w:t>Offensive Behaviour at Football and Threatening Communic</w:t>
      </w:r>
      <w:r>
        <w:rPr>
          <w:b/>
        </w:rPr>
        <w:t>ations (Repeal) (Scotland) Bill</w:t>
      </w:r>
    </w:p>
    <w:p w14:paraId="7A2D439C" w14:textId="2D8DE868" w:rsidR="00EB4B2D" w:rsidRDefault="00C96077" w:rsidP="00EB4B2D">
      <w:pPr>
        <w:jc w:val="center"/>
        <w:rPr>
          <w:b/>
        </w:rPr>
      </w:pPr>
      <w:r>
        <w:rPr>
          <w:b/>
        </w:rPr>
        <w:t xml:space="preserve">Written submission </w:t>
      </w:r>
      <w:r w:rsidR="00C476CF">
        <w:rPr>
          <w:b/>
        </w:rPr>
        <w:t>from:</w:t>
      </w:r>
    </w:p>
    <w:p w14:paraId="7C2EE180" w14:textId="3819AFD4" w:rsidR="00C476CF" w:rsidRDefault="00C476CF" w:rsidP="00EB4B2D">
      <w:pPr>
        <w:jc w:val="center"/>
      </w:pPr>
      <w:r>
        <w:t xml:space="preserve">The Coalition for Racial Equality and Rights </w:t>
      </w:r>
    </w:p>
    <w:p w14:paraId="4C7B2DE2" w14:textId="37C4CD51" w:rsidR="00C476CF" w:rsidRPr="00C476CF" w:rsidRDefault="00C476CF" w:rsidP="00EB4B2D">
      <w:pPr>
        <w:jc w:val="center"/>
        <w:rPr>
          <w:sz w:val="20"/>
          <w:szCs w:val="20"/>
        </w:rPr>
      </w:pPr>
      <w:r w:rsidRPr="00C476CF">
        <w:rPr>
          <w:sz w:val="20"/>
          <w:szCs w:val="20"/>
        </w:rPr>
        <w:t xml:space="preserve">(Contact: Rebecca Marek, Parliamentary and Policy Officer, </w:t>
      </w:r>
      <w:hyperlink r:id="rId13" w:history="1">
        <w:r w:rsidRPr="003C7389">
          <w:rPr>
            <w:rStyle w:val="Hyperlink"/>
            <w:sz w:val="20"/>
            <w:szCs w:val="20"/>
          </w:rPr>
          <w:t>rebecca@crer.org.uk</w:t>
        </w:r>
      </w:hyperlink>
      <w:r>
        <w:rPr>
          <w:sz w:val="20"/>
          <w:szCs w:val="20"/>
        </w:rPr>
        <w:t xml:space="preserve"> )</w:t>
      </w:r>
    </w:p>
    <w:p w14:paraId="3587AC7C" w14:textId="77777777" w:rsidR="00EB4B2D" w:rsidRDefault="00EB4B2D" w:rsidP="00EB4B2D">
      <w:pPr>
        <w:jc w:val="left"/>
        <w:rPr>
          <w:b/>
        </w:rPr>
      </w:pPr>
    </w:p>
    <w:p w14:paraId="2BA619FC" w14:textId="7AD02A6B" w:rsidR="008D3E5A" w:rsidRPr="00741530" w:rsidRDefault="008D3E5A" w:rsidP="00E61247">
      <w:pPr>
        <w:pStyle w:val="ListParagraph"/>
        <w:numPr>
          <w:ilvl w:val="0"/>
          <w:numId w:val="4"/>
        </w:numPr>
        <w:spacing w:after="240"/>
        <w:ind w:left="357" w:hanging="357"/>
        <w:contextualSpacing w:val="0"/>
        <w:jc w:val="left"/>
        <w:rPr>
          <w:b/>
        </w:rPr>
      </w:pPr>
      <w:r w:rsidRPr="00741530">
        <w:rPr>
          <w:b/>
        </w:rPr>
        <w:t>Do you agree with the proposal in the Bill to repeal the 2012 Act? What are your reasons for coming to this view?</w:t>
      </w:r>
    </w:p>
    <w:p w14:paraId="22C2A879" w14:textId="7CCBFFF3" w:rsidR="00AE716D" w:rsidRDefault="00C476CF" w:rsidP="00C96077">
      <w:pPr>
        <w:spacing w:after="240"/>
        <w:jc w:val="left"/>
      </w:pPr>
      <w:r>
        <w:t xml:space="preserve">CRER is in favour of the proposal to repeal the 2012 Act. </w:t>
      </w:r>
      <w:r w:rsidR="00E115BB">
        <w:t xml:space="preserve">As a strategic race equality organisation, we are supportive of initiatives and policies which prevent hatred and discrimination against </w:t>
      </w:r>
      <w:r w:rsidR="00192E77">
        <w:t>BME</w:t>
      </w:r>
      <w:r w:rsidR="00E115BB">
        <w:t xml:space="preserve"> groups. </w:t>
      </w:r>
    </w:p>
    <w:p w14:paraId="6E137EBF" w14:textId="1E50A5F0" w:rsidR="00C96077" w:rsidRDefault="00E115BB" w:rsidP="00C96077">
      <w:pPr>
        <w:spacing w:after="240"/>
        <w:jc w:val="left"/>
      </w:pPr>
      <w:r>
        <w:t>However, we did not offer our support to the Offensive Behaviour at Football and Threatening Communications (Scotland) Act, as we were concerned about the duplication of legislation the Act created and its limited impact outwith football. Five years on, we remain unconvinced that the Act is necessary, and believe that it creates confusion and double-standards within hate crime policy</w:t>
      </w:r>
      <w:r w:rsidR="00455C74">
        <w:t xml:space="preserve"> and legislation</w:t>
      </w:r>
      <w:r>
        <w:t xml:space="preserve">. </w:t>
      </w:r>
    </w:p>
    <w:p w14:paraId="5025A562" w14:textId="77777777" w:rsidR="001D31C7" w:rsidRDefault="001D31C7" w:rsidP="00C96077">
      <w:pPr>
        <w:spacing w:after="240"/>
        <w:jc w:val="left"/>
      </w:pPr>
    </w:p>
    <w:p w14:paraId="766FA2A0" w14:textId="335CBDED" w:rsidR="0003009F" w:rsidRPr="00741530" w:rsidRDefault="0003009F" w:rsidP="00E61247">
      <w:pPr>
        <w:pStyle w:val="ListParagraph"/>
        <w:numPr>
          <w:ilvl w:val="0"/>
          <w:numId w:val="4"/>
        </w:numPr>
        <w:spacing w:after="240"/>
        <w:ind w:left="357" w:hanging="357"/>
        <w:contextualSpacing w:val="0"/>
        <w:jc w:val="left"/>
        <w:rPr>
          <w:b/>
        </w:rPr>
      </w:pPr>
      <w:r w:rsidRPr="00741530">
        <w:rPr>
          <w:b/>
        </w:rPr>
        <w:t>Did you support the original legislation?</w:t>
      </w:r>
    </w:p>
    <w:p w14:paraId="67BAFBBA" w14:textId="545D2DBE" w:rsidR="00C96077" w:rsidRDefault="00E115BB" w:rsidP="00C96077">
      <w:pPr>
        <w:spacing w:after="240"/>
        <w:jc w:val="left"/>
      </w:pPr>
      <w:r>
        <w:t xml:space="preserve">CRER did not support the original legislation. </w:t>
      </w:r>
      <w:r w:rsidR="00AE716D">
        <w:t xml:space="preserve">Our </w:t>
      </w:r>
      <w:hyperlink r:id="rId14" w:history="1">
        <w:r w:rsidR="00AE716D" w:rsidRPr="00455C74">
          <w:rPr>
            <w:rStyle w:val="Hyperlink"/>
          </w:rPr>
          <w:t>2011 submis</w:t>
        </w:r>
        <w:r w:rsidR="00AE716D" w:rsidRPr="00455C74">
          <w:rPr>
            <w:rStyle w:val="Hyperlink"/>
          </w:rPr>
          <w:t>s</w:t>
        </w:r>
        <w:r w:rsidR="00AE716D" w:rsidRPr="00455C74">
          <w:rPr>
            <w:rStyle w:val="Hyperlink"/>
          </w:rPr>
          <w:t>ion</w:t>
        </w:r>
      </w:hyperlink>
      <w:r w:rsidR="00AE716D">
        <w:t xml:space="preserve"> to the Justice Committee’s call for evidence highlighted our key concerns, including:</w:t>
      </w:r>
    </w:p>
    <w:p w14:paraId="2B594A00" w14:textId="6FAB4EF3" w:rsidR="00AE716D" w:rsidRDefault="00AE716D" w:rsidP="00AE716D">
      <w:pPr>
        <w:pStyle w:val="ListParagraph"/>
        <w:numPr>
          <w:ilvl w:val="0"/>
          <w:numId w:val="19"/>
        </w:numPr>
        <w:spacing w:after="240"/>
        <w:jc w:val="left"/>
      </w:pPr>
      <w:r>
        <w:t xml:space="preserve">As a majority of the original Bill’s provisions are addressed by existing legislation (e.g. The Public Order Act 1986, the Crime and Disorder Act 1998, and the Criminal Justice (Scotland) Act 2003), we believed the Bill was likely to cause confusion rather than add clarity. </w:t>
      </w:r>
    </w:p>
    <w:p w14:paraId="598EB057" w14:textId="4B2E0AE9" w:rsidR="00AE716D" w:rsidRDefault="00AE716D" w:rsidP="00AE716D">
      <w:pPr>
        <w:pStyle w:val="ListParagraph"/>
        <w:numPr>
          <w:ilvl w:val="0"/>
          <w:numId w:val="19"/>
        </w:numPr>
        <w:spacing w:after="240"/>
        <w:jc w:val="left"/>
      </w:pPr>
      <w:r>
        <w:t>The Bill’s emphasis on football</w:t>
      </w:r>
      <w:r w:rsidR="00455C74">
        <w:t xml:space="preserve"> </w:t>
      </w:r>
      <w:r>
        <w:t>could be perceived as an</w:t>
      </w:r>
      <w:r w:rsidR="00455C74">
        <w:t xml:space="preserve"> exercise in damage limitation, given its high international profile, </w:t>
      </w:r>
      <w:r>
        <w:t>rather than a genuine effort to address sectarian and racist behaviours.</w:t>
      </w:r>
    </w:p>
    <w:p w14:paraId="13BDB3E7" w14:textId="7D196FD4" w:rsidR="00AE716D" w:rsidRDefault="00AE716D" w:rsidP="00AE716D">
      <w:pPr>
        <w:pStyle w:val="ListParagraph"/>
        <w:numPr>
          <w:ilvl w:val="0"/>
          <w:numId w:val="19"/>
        </w:numPr>
        <w:spacing w:after="240"/>
        <w:jc w:val="left"/>
      </w:pPr>
      <w:r>
        <w:t xml:space="preserve">Given the scale of </w:t>
      </w:r>
      <w:r w:rsidR="00DA2716">
        <w:t>racist</w:t>
      </w:r>
      <w:r>
        <w:t xml:space="preserve"> hate incidents in Scotland and the presumption that only a small proportion of these took place within a football-related environment, we were of the opinion that the Bill was unlikely to make a significant impact on </w:t>
      </w:r>
      <w:r w:rsidR="00DA2716">
        <w:t>racist</w:t>
      </w:r>
      <w:r>
        <w:t xml:space="preserve"> hate crime with its limited scope. </w:t>
      </w:r>
    </w:p>
    <w:p w14:paraId="7FAEA9DE" w14:textId="0B068E04" w:rsidR="00AE716D" w:rsidRDefault="00AE716D" w:rsidP="00AE716D">
      <w:pPr>
        <w:spacing w:after="240"/>
        <w:jc w:val="left"/>
      </w:pPr>
      <w:r>
        <w:t xml:space="preserve">CRER recommended that, rather than implement this particular piece of legislation, the Scottish Government instead increase its efforts to eradicate hate crime through robust education and training campaigns, race and rights education in the wider community, </w:t>
      </w:r>
      <w:r w:rsidR="00FC6FC8">
        <w:t xml:space="preserve">and support to the police service. </w:t>
      </w:r>
    </w:p>
    <w:p w14:paraId="7EDAF862" w14:textId="77777777" w:rsidR="00C96077" w:rsidRDefault="00C96077" w:rsidP="00C96077">
      <w:pPr>
        <w:spacing w:after="240"/>
        <w:jc w:val="left"/>
      </w:pPr>
    </w:p>
    <w:p w14:paraId="05232885" w14:textId="73C72E08" w:rsidR="008D3E5A" w:rsidRDefault="008D3E5A" w:rsidP="00E61247">
      <w:pPr>
        <w:pStyle w:val="ListParagraph"/>
        <w:numPr>
          <w:ilvl w:val="0"/>
          <w:numId w:val="4"/>
        </w:numPr>
        <w:spacing w:after="240"/>
        <w:ind w:left="357" w:hanging="357"/>
        <w:contextualSpacing w:val="0"/>
        <w:jc w:val="left"/>
        <w:rPr>
          <w:b/>
        </w:rPr>
      </w:pPr>
      <w:r w:rsidRPr="00741530">
        <w:rPr>
          <w:b/>
        </w:rPr>
        <w:t xml:space="preserve">Do you </w:t>
      </w:r>
      <w:r w:rsidR="000D3F20" w:rsidRPr="00741530">
        <w:rPr>
          <w:b/>
        </w:rPr>
        <w:t>consider</w:t>
      </w:r>
      <w:r w:rsidRPr="00741530">
        <w:rPr>
          <w:b/>
        </w:rPr>
        <w:t xml:space="preserve"> that </w:t>
      </w:r>
      <w:r w:rsidR="00E72802" w:rsidRPr="00741530">
        <w:rPr>
          <w:b/>
        </w:rPr>
        <w:t>other existing provisions of criminal law are</w:t>
      </w:r>
      <w:r w:rsidRPr="00741530">
        <w:rPr>
          <w:b/>
        </w:rPr>
        <w:t xml:space="preserve"> sufficient to prosecute offensive behaviour related to football which leads to public </w:t>
      </w:r>
      <w:r w:rsidRPr="00741530">
        <w:rPr>
          <w:b/>
        </w:rPr>
        <w:lastRenderedPageBreak/>
        <w:t>disorder</w:t>
      </w:r>
      <w:r w:rsidR="00602668" w:rsidRPr="00741530">
        <w:rPr>
          <w:b/>
        </w:rPr>
        <w:t xml:space="preserve">? </w:t>
      </w:r>
      <w:r w:rsidR="00E72802" w:rsidRPr="00741530">
        <w:rPr>
          <w:b/>
        </w:rPr>
        <w:t>If so, could you specify the criminal law provisions</w:t>
      </w:r>
      <w:r w:rsidR="003657AB" w:rsidRPr="00741530">
        <w:rPr>
          <w:b/>
        </w:rPr>
        <w:t xml:space="preserve">? </w:t>
      </w:r>
      <w:r w:rsidR="00602668" w:rsidRPr="00741530">
        <w:rPr>
          <w:b/>
        </w:rPr>
        <w:t>Or does repeal of section 1 risk creating a gap in the criminal law</w:t>
      </w:r>
      <w:r w:rsidRPr="00741530">
        <w:rPr>
          <w:b/>
        </w:rPr>
        <w:t>?</w:t>
      </w:r>
    </w:p>
    <w:p w14:paraId="6474544B" w14:textId="29908131" w:rsidR="00FC6FC8" w:rsidRDefault="00FC6FC8" w:rsidP="00FC6FC8">
      <w:pPr>
        <w:spacing w:after="240"/>
        <w:jc w:val="left"/>
      </w:pPr>
      <w:r>
        <w:t xml:space="preserve">CRER considers that, while additional clarity and cohesion </w:t>
      </w:r>
      <w:r w:rsidR="00455C74">
        <w:t xml:space="preserve">within hate crime legislation </w:t>
      </w:r>
      <w:r>
        <w:t xml:space="preserve">may be beneficial, existing provisions of criminal law are sufficient to prosecute offensive behaviour which leads to public disorder, regardless of this behaviour’s relationship to football. We do not believe a hate incident’s occurrence at a football match merits particular legislation; if the legislation is robust, it should apply in all places and contexts. </w:t>
      </w:r>
      <w:r w:rsidR="00192E77">
        <w:t>In our experience</w:t>
      </w:r>
      <w:r w:rsidR="00FC5295">
        <w:t xml:space="preserve">, it is how the law is implemented (e.g. whether complaints are taken seriously by police, whether cases are properly followed-through by prosecutors) that has the most significant impact on communities affected by hate crime. </w:t>
      </w:r>
    </w:p>
    <w:p w14:paraId="74ED5D24" w14:textId="284AA356" w:rsidR="00FC6FC8" w:rsidRDefault="00BB3EF3" w:rsidP="00FC6FC8">
      <w:pPr>
        <w:spacing w:after="240"/>
        <w:jc w:val="left"/>
      </w:pPr>
      <w:r>
        <w:t>In our view, the</w:t>
      </w:r>
      <w:r w:rsidR="001A1B5A">
        <w:t xml:space="preserve"> relevant criminal law provisions include:</w:t>
      </w:r>
    </w:p>
    <w:p w14:paraId="68C07CDC" w14:textId="4216396C" w:rsidR="001A1B5A" w:rsidRDefault="001A1B5A" w:rsidP="001A1B5A">
      <w:pPr>
        <w:pStyle w:val="ListParagraph"/>
        <w:numPr>
          <w:ilvl w:val="0"/>
          <w:numId w:val="20"/>
        </w:numPr>
        <w:spacing w:after="240"/>
        <w:jc w:val="left"/>
      </w:pPr>
      <w:r>
        <w:t xml:space="preserve">The Public </w:t>
      </w:r>
      <w:r w:rsidR="008B2A6B">
        <w:t>Order Act 1986</w:t>
      </w:r>
      <w:r>
        <w:t xml:space="preserve"> (Part 3)</w:t>
      </w:r>
    </w:p>
    <w:p w14:paraId="0ED299D0" w14:textId="58490C23" w:rsidR="001A1B5A" w:rsidRDefault="001A1B5A" w:rsidP="001A1B5A">
      <w:pPr>
        <w:pStyle w:val="ListParagraph"/>
        <w:numPr>
          <w:ilvl w:val="0"/>
          <w:numId w:val="20"/>
        </w:numPr>
        <w:spacing w:after="240"/>
        <w:jc w:val="left"/>
      </w:pPr>
      <w:r>
        <w:t>The Criminal Law (Consolidation) (Scotland) Act 1995 (Section 50A)</w:t>
      </w:r>
    </w:p>
    <w:p w14:paraId="063D11E4" w14:textId="766458BE" w:rsidR="001A1B5A" w:rsidRDefault="001A1B5A" w:rsidP="001A1B5A">
      <w:pPr>
        <w:pStyle w:val="ListParagraph"/>
        <w:numPr>
          <w:ilvl w:val="0"/>
          <w:numId w:val="20"/>
        </w:numPr>
        <w:spacing w:after="240"/>
        <w:jc w:val="left"/>
      </w:pPr>
      <w:r>
        <w:t>The Crime and Disorder Act 1998 (Section</w:t>
      </w:r>
      <w:r w:rsidR="00DA2716">
        <w:t>s</w:t>
      </w:r>
      <w:r>
        <w:t xml:space="preserve"> </w:t>
      </w:r>
      <w:r w:rsidR="00DA2716">
        <w:t>33 and 96</w:t>
      </w:r>
      <w:r>
        <w:t>)</w:t>
      </w:r>
    </w:p>
    <w:p w14:paraId="6B6BB28D" w14:textId="6DA999F5" w:rsidR="00DA2716" w:rsidRDefault="001A1B5A" w:rsidP="006140A2">
      <w:pPr>
        <w:pStyle w:val="ListParagraph"/>
        <w:numPr>
          <w:ilvl w:val="0"/>
          <w:numId w:val="20"/>
        </w:numPr>
        <w:spacing w:after="240"/>
        <w:jc w:val="left"/>
      </w:pPr>
      <w:r>
        <w:t>The Criminal Justice (Scotland) Act 2003 (Section 74)</w:t>
      </w:r>
    </w:p>
    <w:p w14:paraId="1A866B13" w14:textId="4EAB1749" w:rsidR="00192E77" w:rsidRDefault="00192E77" w:rsidP="00192E77">
      <w:pPr>
        <w:spacing w:after="240"/>
        <w:jc w:val="left"/>
      </w:pPr>
      <w:r>
        <w:t xml:space="preserve">We are also aware of the ongoing review of hate crime legislation being conducted by Lord </w:t>
      </w:r>
      <w:proofErr w:type="spellStart"/>
      <w:r>
        <w:t>Bracadale</w:t>
      </w:r>
      <w:proofErr w:type="spellEnd"/>
      <w:r>
        <w:t xml:space="preserve">, and look forward to the findings of this review in relation </w:t>
      </w:r>
      <w:r>
        <w:t xml:space="preserve">to </w:t>
      </w:r>
      <w:r>
        <w:t xml:space="preserve">existing criminal law provisions.  </w:t>
      </w:r>
    </w:p>
    <w:p w14:paraId="657B8EE4" w14:textId="77777777" w:rsidR="001D31C7" w:rsidRDefault="001D31C7" w:rsidP="00DA2716">
      <w:pPr>
        <w:pStyle w:val="ListParagraph"/>
        <w:spacing w:after="240"/>
        <w:jc w:val="left"/>
      </w:pPr>
    </w:p>
    <w:p w14:paraId="4A0D741C" w14:textId="49B0D993" w:rsidR="00662805" w:rsidRPr="00741530" w:rsidRDefault="00662805" w:rsidP="00662805">
      <w:pPr>
        <w:pStyle w:val="ListParagraph"/>
        <w:numPr>
          <w:ilvl w:val="0"/>
          <w:numId w:val="4"/>
        </w:numPr>
        <w:spacing w:after="240"/>
        <w:ind w:left="357" w:hanging="357"/>
        <w:contextualSpacing w:val="0"/>
        <w:jc w:val="left"/>
        <w:rPr>
          <w:b/>
        </w:rPr>
      </w:pPr>
      <w:r w:rsidRPr="00741530">
        <w:rPr>
          <w:b/>
        </w:rPr>
        <w:t xml:space="preserve">Do you have a view on the focus of </w:t>
      </w:r>
      <w:r w:rsidR="001240F8" w:rsidRPr="00741530">
        <w:rPr>
          <w:b/>
        </w:rPr>
        <w:t xml:space="preserve">section 1 of </w:t>
      </w:r>
      <w:r w:rsidRPr="00741530">
        <w:rPr>
          <w:b/>
        </w:rPr>
        <w:t>the 2012 Act</w:t>
      </w:r>
      <w:r w:rsidR="001240F8" w:rsidRPr="00741530">
        <w:rPr>
          <w:b/>
        </w:rPr>
        <w:t>, which criminalises</w:t>
      </w:r>
      <w:r w:rsidRPr="00741530">
        <w:rPr>
          <w:b/>
        </w:rPr>
        <w:t xml:space="preserve"> behaviour surrounding watching</w:t>
      </w:r>
      <w:r w:rsidR="000D4543" w:rsidRPr="00741530">
        <w:rPr>
          <w:b/>
        </w:rPr>
        <w:t>, attending or travelling to</w:t>
      </w:r>
      <w:r w:rsidR="00084C2B" w:rsidRPr="00741530">
        <w:rPr>
          <w:b/>
        </w:rPr>
        <w:t xml:space="preserve"> or from</w:t>
      </w:r>
      <w:r w:rsidRPr="00741530">
        <w:rPr>
          <w:b/>
        </w:rPr>
        <w:t xml:space="preserve"> football matches, which may not be criminalised in other settings?</w:t>
      </w:r>
    </w:p>
    <w:p w14:paraId="6CDFEE95" w14:textId="0C7B5BD6" w:rsidR="00C96077" w:rsidRDefault="00DA2716" w:rsidP="00C96077">
      <w:pPr>
        <w:spacing w:after="240"/>
        <w:jc w:val="left"/>
      </w:pPr>
      <w:r>
        <w:t xml:space="preserve">CRER believes that </w:t>
      </w:r>
      <w:r w:rsidR="00455C74">
        <w:t xml:space="preserve">the </w:t>
      </w:r>
      <w:r>
        <w:t xml:space="preserve">law concerning racial or religious hate crime should apply uniformly across all public settings. We remain unconvinced that behaviour that would otherwise not be considered criminal should be criminalised in one particular setting. </w:t>
      </w:r>
    </w:p>
    <w:p w14:paraId="7D9C34EB" w14:textId="404A98B6" w:rsidR="00DA2716" w:rsidRDefault="00DA2716" w:rsidP="00C96077">
      <w:pPr>
        <w:spacing w:after="240"/>
        <w:jc w:val="left"/>
      </w:pPr>
      <w:r>
        <w:t>If behaviour in these particular settings is causing alarm or distress and is motivated by racial or religious hatred</w:t>
      </w:r>
      <w:r w:rsidR="00455C74">
        <w:t>,</w:t>
      </w:r>
      <w:r>
        <w:t xml:space="preserve"> or malice</w:t>
      </w:r>
      <w:r w:rsidR="001F65ED">
        <w:t xml:space="preserve"> towards a particular group, we would expect the criminal law provisions outlined above to be sufficient to criminalise the behaviour. If the behaviour does not meet the threshold criminal behaviour outwith the context of football, we do not believe that behaviour should be considered criminal. If legislation is implemented robustly, the additional provisions of </w:t>
      </w:r>
      <w:r w:rsidR="00455C74">
        <w:t>this</w:t>
      </w:r>
      <w:r w:rsidR="001F65ED">
        <w:t xml:space="preserve"> Act are not necessary. </w:t>
      </w:r>
    </w:p>
    <w:p w14:paraId="341AF2C4" w14:textId="77777777" w:rsidR="00C96077" w:rsidRDefault="00C96077" w:rsidP="00C96077">
      <w:pPr>
        <w:spacing w:after="240"/>
        <w:jc w:val="left"/>
      </w:pPr>
    </w:p>
    <w:p w14:paraId="407E7969" w14:textId="03E6373A" w:rsidR="007803B1" w:rsidRPr="00741530" w:rsidRDefault="000D3F20" w:rsidP="003C015A">
      <w:pPr>
        <w:pStyle w:val="ListParagraph"/>
        <w:numPr>
          <w:ilvl w:val="0"/>
          <w:numId w:val="4"/>
        </w:numPr>
        <w:spacing w:after="240"/>
        <w:ind w:left="357" w:hanging="357"/>
        <w:contextualSpacing w:val="0"/>
        <w:jc w:val="left"/>
        <w:rPr>
          <w:b/>
        </w:rPr>
      </w:pPr>
      <w:r w:rsidRPr="00741530">
        <w:rPr>
          <w:b/>
        </w:rPr>
        <w:t>Do you consider</w:t>
      </w:r>
      <w:r w:rsidR="00EB4B2D" w:rsidRPr="00741530">
        <w:rPr>
          <w:b/>
        </w:rPr>
        <w:t xml:space="preserve"> </w:t>
      </w:r>
      <w:r w:rsidR="008D3E5A" w:rsidRPr="00741530">
        <w:rPr>
          <w:b/>
        </w:rPr>
        <w:t xml:space="preserve">that other </w:t>
      </w:r>
      <w:r w:rsidR="00E72802" w:rsidRPr="00741530">
        <w:rPr>
          <w:b/>
        </w:rPr>
        <w:t xml:space="preserve">existing provisions of criminal law are </w:t>
      </w:r>
      <w:r w:rsidR="008D3E5A" w:rsidRPr="00741530">
        <w:rPr>
          <w:b/>
        </w:rPr>
        <w:t xml:space="preserve">sufficient to prosecute threats made with the intent of </w:t>
      </w:r>
      <w:r w:rsidR="003C015A" w:rsidRPr="00741530">
        <w:rPr>
          <w:b/>
        </w:rPr>
        <w:t xml:space="preserve">causing a person or persons fear or alarm or </w:t>
      </w:r>
      <w:r w:rsidR="008D3E5A" w:rsidRPr="00741530">
        <w:rPr>
          <w:b/>
        </w:rPr>
        <w:t>inciting religious hatred?</w:t>
      </w:r>
      <w:r w:rsidR="00602668" w:rsidRPr="00741530">
        <w:rPr>
          <w:b/>
        </w:rPr>
        <w:t xml:space="preserve"> </w:t>
      </w:r>
      <w:r w:rsidR="00627334" w:rsidRPr="00741530">
        <w:rPr>
          <w:b/>
        </w:rPr>
        <w:t xml:space="preserve">If so, could you specify the </w:t>
      </w:r>
      <w:r w:rsidR="00E72802" w:rsidRPr="00741530">
        <w:rPr>
          <w:b/>
        </w:rPr>
        <w:t>criminal law provisions</w:t>
      </w:r>
      <w:r w:rsidR="00627334" w:rsidRPr="00741530">
        <w:rPr>
          <w:b/>
        </w:rPr>
        <w:t xml:space="preserve">? </w:t>
      </w:r>
      <w:r w:rsidR="00602668" w:rsidRPr="00741530">
        <w:rPr>
          <w:b/>
        </w:rPr>
        <w:t>Or does repeal of section 6 risk creating a gap in the criminal law?</w:t>
      </w:r>
    </w:p>
    <w:p w14:paraId="0503F4E8" w14:textId="51000596" w:rsidR="00C96077" w:rsidRDefault="008B2A6B" w:rsidP="00C96077">
      <w:pPr>
        <w:spacing w:after="240"/>
        <w:jc w:val="left"/>
      </w:pPr>
      <w:r>
        <w:lastRenderedPageBreak/>
        <w:t xml:space="preserve">CRER does consider that other existing provisions of criminal law are sufficient to prosecute </w:t>
      </w:r>
      <w:r w:rsidR="00192E77">
        <w:t>threatening communications</w:t>
      </w:r>
      <w:r>
        <w:t xml:space="preserve"> made with the intent of causing alarm or inciting religious (and racial) hatred. </w:t>
      </w:r>
    </w:p>
    <w:p w14:paraId="6CD35781" w14:textId="2BB0CF82" w:rsidR="008B2A6B" w:rsidRDefault="008B2A6B" w:rsidP="008B2A6B">
      <w:pPr>
        <w:spacing w:after="240"/>
        <w:jc w:val="left"/>
      </w:pPr>
      <w:r>
        <w:t>In particular, outwith the legislation already noted, we cite the provisions outlined in the Communications Act 2003 (Section 127</w:t>
      </w:r>
      <w:r w:rsidR="0092785A">
        <w:t>)</w:t>
      </w:r>
      <w:r>
        <w:t xml:space="preserve"> and the Criminal Justice and Licensing (Scotland) Act 2010 (Section 38). </w:t>
      </w:r>
      <w:r w:rsidR="006140A2">
        <w:t>In many instances, the provisions in legislation such as the Public Order Act 1986</w:t>
      </w:r>
      <w:r w:rsidR="00192E77">
        <w:t xml:space="preserve">, </w:t>
      </w:r>
      <w:bookmarkStart w:id="0" w:name="_GoBack"/>
      <w:bookmarkEnd w:id="0"/>
      <w:r w:rsidR="006140A2">
        <w:t xml:space="preserve">the Crime and Disorder Act 1998, and the Criminal Justice (Scotland) Act 2003 would sufficiently apply. </w:t>
      </w:r>
    </w:p>
    <w:p w14:paraId="3CEE7E82" w14:textId="77777777" w:rsidR="00192E77" w:rsidRDefault="00192E77" w:rsidP="00192E77">
      <w:pPr>
        <w:spacing w:after="240"/>
        <w:jc w:val="left"/>
      </w:pPr>
      <w:r>
        <w:t xml:space="preserve">However, we again emphasise that it is how well the law is implemented that is key to the experience of BME communities. </w:t>
      </w:r>
    </w:p>
    <w:p w14:paraId="6B1160C8" w14:textId="77777777" w:rsidR="00741530" w:rsidRPr="00BB622E" w:rsidRDefault="00741530" w:rsidP="00C96077">
      <w:pPr>
        <w:spacing w:after="240"/>
        <w:jc w:val="left"/>
      </w:pPr>
    </w:p>
    <w:p w14:paraId="1B2E87AA" w14:textId="744CCE18" w:rsidR="00D727FC" w:rsidRPr="00741530" w:rsidRDefault="003A6C2D" w:rsidP="00E61247">
      <w:pPr>
        <w:pStyle w:val="LetterText"/>
        <w:keepNext/>
        <w:numPr>
          <w:ilvl w:val="0"/>
          <w:numId w:val="4"/>
        </w:numPr>
        <w:spacing w:after="240"/>
        <w:ind w:left="357" w:hanging="357"/>
        <w:rPr>
          <w:b/>
        </w:rPr>
      </w:pPr>
      <w:r w:rsidRPr="00741530">
        <w:rPr>
          <w:b/>
        </w:rPr>
        <w:t xml:space="preserve">Do you have a view on </w:t>
      </w:r>
      <w:r w:rsidR="006D026F" w:rsidRPr="00741530">
        <w:rPr>
          <w:b/>
        </w:rPr>
        <w:t>the propos</w:t>
      </w:r>
      <w:r w:rsidR="00D727FC" w:rsidRPr="00741530">
        <w:rPr>
          <w:b/>
        </w:rPr>
        <w:t>ed transitional arrangements in the Bill: that there should be no further convictions for section 1 and 6 offences from the date on which the repeal of those offences take</w:t>
      </w:r>
      <w:r w:rsidR="000B78A9" w:rsidRPr="00741530">
        <w:rPr>
          <w:b/>
        </w:rPr>
        <w:t>s</w:t>
      </w:r>
      <w:r w:rsidR="00D727FC" w:rsidRPr="00741530">
        <w:rPr>
          <w:b/>
        </w:rPr>
        <w:t xml:space="preserve"> effect; and that the police will cease issuing fixed penalty notices </w:t>
      </w:r>
      <w:r w:rsidR="00984F9E" w:rsidRPr="00741530">
        <w:rPr>
          <w:b/>
        </w:rPr>
        <w:t>at least fro</w:t>
      </w:r>
      <w:r w:rsidR="00D727FC" w:rsidRPr="00741530">
        <w:rPr>
          <w:b/>
        </w:rPr>
        <w:t>m the point at which the Bill is passed?</w:t>
      </w:r>
    </w:p>
    <w:p w14:paraId="407C1197" w14:textId="605700E3" w:rsidR="00C96077" w:rsidRDefault="0092785A" w:rsidP="00C96077">
      <w:pPr>
        <w:pStyle w:val="LetterText"/>
        <w:keepNext/>
        <w:spacing w:after="240"/>
      </w:pPr>
      <w:r>
        <w:t xml:space="preserve">CRER agrees that there should be no further convictions for Section 1 and 6 offences </w:t>
      </w:r>
      <w:r w:rsidR="00455C74">
        <w:t>from</w:t>
      </w:r>
      <w:r>
        <w:t xml:space="preserve"> the date on which the repeal of those offences would take effect. </w:t>
      </w:r>
      <w:r w:rsidR="00BB3EF3">
        <w:t xml:space="preserve">Rather, existing laws should be utilised from that date onwards. </w:t>
      </w:r>
    </w:p>
    <w:p w14:paraId="11D3A3FA" w14:textId="77777777" w:rsidR="00C96077" w:rsidRDefault="00C96077" w:rsidP="00C96077">
      <w:pPr>
        <w:pStyle w:val="LetterText"/>
        <w:keepNext/>
        <w:spacing w:after="240"/>
      </w:pPr>
    </w:p>
    <w:p w14:paraId="59995691" w14:textId="4C3BE0EA" w:rsidR="00EB4B2D" w:rsidRDefault="00574090" w:rsidP="00E61247">
      <w:pPr>
        <w:pStyle w:val="ListParagraph"/>
        <w:numPr>
          <w:ilvl w:val="0"/>
          <w:numId w:val="4"/>
        </w:numPr>
        <w:spacing w:after="240"/>
        <w:ind w:left="357" w:hanging="357"/>
        <w:contextualSpacing w:val="0"/>
        <w:jc w:val="left"/>
        <w:rPr>
          <w:b/>
        </w:rPr>
      </w:pPr>
      <w:r w:rsidRPr="00741530">
        <w:rPr>
          <w:b/>
        </w:rPr>
        <w:t>To what extent d</w:t>
      </w:r>
      <w:r w:rsidR="00EB4B2D" w:rsidRPr="00741530">
        <w:rPr>
          <w:b/>
        </w:rPr>
        <w:t xml:space="preserve">o you </w:t>
      </w:r>
      <w:r w:rsidR="00CA386D" w:rsidRPr="00741530">
        <w:rPr>
          <w:b/>
        </w:rPr>
        <w:t xml:space="preserve">consider </w:t>
      </w:r>
      <w:r w:rsidR="00024619" w:rsidRPr="00741530">
        <w:rPr>
          <w:b/>
        </w:rPr>
        <w:t xml:space="preserve">that </w:t>
      </w:r>
      <w:r w:rsidR="00E61247" w:rsidRPr="00741530">
        <w:rPr>
          <w:b/>
        </w:rPr>
        <w:t xml:space="preserve">the 2012 Act </w:t>
      </w:r>
      <w:r w:rsidRPr="00741530">
        <w:rPr>
          <w:b/>
        </w:rPr>
        <w:t>has assisted in tackling sectarianism</w:t>
      </w:r>
      <w:r w:rsidR="00E61247" w:rsidRPr="00741530">
        <w:rPr>
          <w:b/>
        </w:rPr>
        <w:t>?</w:t>
      </w:r>
      <w:r w:rsidR="00EB4B2D" w:rsidRPr="00741530">
        <w:rPr>
          <w:b/>
        </w:rPr>
        <w:t xml:space="preserve"> </w:t>
      </w:r>
    </w:p>
    <w:p w14:paraId="02AC6E4C" w14:textId="77777777" w:rsidR="00FC0BCA" w:rsidRDefault="008A0DA7" w:rsidP="001F65ED">
      <w:pPr>
        <w:spacing w:after="240"/>
        <w:jc w:val="left"/>
      </w:pPr>
      <w:r>
        <w:t>As CRER’s focus is eradicating racism and racial hatred, we are not able to offer a substantiated opinion on whether the 2012 Act has ass</w:t>
      </w:r>
      <w:r w:rsidR="0092785A">
        <w:t xml:space="preserve">isted in tackling sectarianism. </w:t>
      </w:r>
    </w:p>
    <w:p w14:paraId="4749C170" w14:textId="00038BC0" w:rsidR="008A0DA7" w:rsidRDefault="008A0DA7" w:rsidP="001F65ED">
      <w:pPr>
        <w:spacing w:after="240"/>
        <w:jc w:val="left"/>
      </w:pPr>
      <w:r>
        <w:t>However, we believe the Act has not made any significant progress in tackling racial hatred. To eradicate sectarian, racism, and other forms of prejudice, the focus must be on to what extent current legislation is understood and applied effectively by police, criminal justice practitioners, and other relevant decision-makers. If current legislation is applied properly, there is</w:t>
      </w:r>
      <w:r w:rsidR="00FB132E">
        <w:t xml:space="preserve"> simply</w:t>
      </w:r>
      <w:r>
        <w:t xml:space="preserve"> not a need for the 2012 Act. </w:t>
      </w:r>
    </w:p>
    <w:p w14:paraId="4BF812B6" w14:textId="46654CBA" w:rsidR="008A0DA7" w:rsidRPr="001F65ED" w:rsidRDefault="008A0DA7" w:rsidP="001F65ED">
      <w:pPr>
        <w:spacing w:after="240"/>
        <w:jc w:val="left"/>
      </w:pPr>
    </w:p>
    <w:sectPr w:rsidR="008A0DA7" w:rsidRPr="001F65ED" w:rsidSect="00037252">
      <w:footerReference w:type="default" r:id="rId15"/>
      <w:type w:val="continuous"/>
      <w:pgSz w:w="11909" w:h="16834" w:code="9"/>
      <w:pgMar w:top="1440" w:right="1440" w:bottom="1440" w:left="1440" w:header="720" w:footer="68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49498" w14:textId="77777777" w:rsidR="00FC5295" w:rsidRDefault="00FC5295">
      <w:pPr>
        <w:spacing w:after="0"/>
      </w:pPr>
      <w:r>
        <w:separator/>
      </w:r>
    </w:p>
  </w:endnote>
  <w:endnote w:type="continuationSeparator" w:id="0">
    <w:p w14:paraId="3E93A42D" w14:textId="77777777" w:rsidR="00FC5295" w:rsidRDefault="00FC52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Times New Roman"/>
    <w:panose1 w:val="00000000000000000000"/>
    <w:charset w:val="00"/>
    <w:family w:val="roman"/>
    <w:notTrueType/>
    <w:pitch w:val="default"/>
  </w:font>
  <w:font w:name="Times NRMT">
    <w:altName w:val="Times NR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BAF38" w14:textId="13EC1F81" w:rsidR="00FC5295" w:rsidRDefault="00FC529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A2320" w14:textId="77777777" w:rsidR="00FC5295" w:rsidRDefault="00FC5295">
      <w:pPr>
        <w:spacing w:after="0"/>
      </w:pPr>
      <w:r>
        <w:separator/>
      </w:r>
    </w:p>
  </w:footnote>
  <w:footnote w:type="continuationSeparator" w:id="0">
    <w:p w14:paraId="6B7D9CC9" w14:textId="77777777" w:rsidR="00FC5295" w:rsidRDefault="00FC529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5ED2"/>
    <w:multiLevelType w:val="hybridMultilevel"/>
    <w:tmpl w:val="92984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A2AEE"/>
    <w:multiLevelType w:val="multilevel"/>
    <w:tmpl w:val="65C25246"/>
    <w:lvl w:ilvl="0">
      <w:start w:val="1"/>
      <w:numFmt w:val="decimal"/>
      <w:pStyle w:val="BillADPara"/>
      <w:lvlText w:val="%1."/>
      <w:lvlJc w:val="left"/>
      <w:pPr>
        <w:tabs>
          <w:tab w:val="num" w:pos="709"/>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903C14"/>
    <w:multiLevelType w:val="hybridMultilevel"/>
    <w:tmpl w:val="3020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87DDB"/>
    <w:multiLevelType w:val="hybridMultilevel"/>
    <w:tmpl w:val="3CE22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641F35"/>
    <w:multiLevelType w:val="multilevel"/>
    <w:tmpl w:val="A7527D42"/>
    <w:lvl w:ilvl="0">
      <w:start w:val="1"/>
      <w:numFmt w:val="decimal"/>
      <w:pStyle w:val="BillSection"/>
      <w:lvlText w:val="%1"/>
      <w:lvlJc w:val="left"/>
      <w:pPr>
        <w:tabs>
          <w:tab w:val="num" w:pos="851"/>
        </w:tabs>
        <w:ind w:left="851" w:hanging="851"/>
      </w:pPr>
      <w:rPr>
        <w:rFonts w:ascii="Times New Roman" w:hAnsi="Times New Roman" w:hint="default"/>
        <w:b/>
        <w:i w:val="0"/>
        <w:sz w:val="23"/>
      </w:rPr>
    </w:lvl>
    <w:lvl w:ilvl="1">
      <w:start w:val="1"/>
      <w:numFmt w:val="decimal"/>
      <w:pStyle w:val="BillSubSection"/>
      <w:lvlText w:val="(%2)"/>
      <w:lvlJc w:val="left"/>
      <w:pPr>
        <w:tabs>
          <w:tab w:val="num" w:pos="851"/>
        </w:tabs>
        <w:ind w:left="851" w:hanging="567"/>
      </w:pPr>
      <w:rPr>
        <w:rFonts w:ascii="Times New Roman" w:hAnsi="Times New Roman" w:hint="default"/>
        <w:sz w:val="23"/>
      </w:rPr>
    </w:lvl>
    <w:lvl w:ilvl="2">
      <w:start w:val="1"/>
      <w:numFmt w:val="lowerLetter"/>
      <w:pStyle w:val="BillSectionPara"/>
      <w:lvlText w:val="(%3)"/>
      <w:lvlJc w:val="left"/>
      <w:pPr>
        <w:tabs>
          <w:tab w:val="num" w:pos="1418"/>
        </w:tabs>
        <w:ind w:left="1418" w:hanging="426"/>
      </w:pPr>
      <w:rPr>
        <w:rFonts w:ascii="Times New Roman" w:hAnsi="Times New Roman" w:hint="default"/>
        <w:sz w:val="23"/>
      </w:rPr>
    </w:lvl>
    <w:lvl w:ilvl="3">
      <w:start w:val="1"/>
      <w:numFmt w:val="lowerRoman"/>
      <w:pStyle w:val="BillSectionSubPara"/>
      <w:lvlText w:val="(%4)"/>
      <w:lvlJc w:val="left"/>
      <w:pPr>
        <w:tabs>
          <w:tab w:val="num" w:pos="2279"/>
        </w:tabs>
        <w:ind w:left="2047" w:hanging="488"/>
      </w:pPr>
      <w:rPr>
        <w:rFonts w:ascii="Times New Roman" w:hAnsi="Times New Roman" w:hint="default"/>
        <w:sz w:val="23"/>
      </w:rPr>
    </w:lvl>
    <w:lvl w:ilvl="4">
      <w:start w:val="1"/>
      <w:numFmt w:val="upperLetter"/>
      <w:pStyle w:val="BillSectionSubSubPara"/>
      <w:lvlText w:val="(%5)"/>
      <w:lvlJc w:val="left"/>
      <w:pPr>
        <w:tabs>
          <w:tab w:val="num" w:pos="2552"/>
        </w:tabs>
        <w:ind w:left="2552" w:hanging="426"/>
      </w:pPr>
      <w:rPr>
        <w:rFonts w:ascii="Times New Roman" w:hAnsi="Times New Roman" w:hint="default"/>
        <w:sz w:val="23"/>
      </w:rPr>
    </w:lvl>
    <w:lvl w:ilvl="5">
      <w:start w:val="1"/>
      <w:numFmt w:val="lowerRoman"/>
      <w:lvlText w:val="(%6)"/>
      <w:lvlJc w:val="left"/>
      <w:pPr>
        <w:tabs>
          <w:tab w:val="num" w:pos="4292"/>
        </w:tabs>
        <w:ind w:left="4139" w:hanging="567"/>
      </w:pPr>
      <w:rPr>
        <w:rFonts w:ascii="Times New Roman" w:hAnsi="Times New Roman" w:hint="default"/>
        <w:sz w:val="23"/>
      </w:rPr>
    </w:lvl>
    <w:lvl w:ilvl="6">
      <w:start w:val="1"/>
      <w:numFmt w:val="decimal"/>
      <w:lvlText w:val="%7."/>
      <w:lvlJc w:val="left"/>
      <w:pPr>
        <w:tabs>
          <w:tab w:val="num" w:pos="4593"/>
        </w:tabs>
        <w:ind w:left="4593" w:hanging="624"/>
      </w:pPr>
      <w:rPr>
        <w:rFonts w:ascii="Times New Roman" w:hAnsi="Times New Roman" w:hint="default"/>
        <w:sz w:val="23"/>
      </w:rPr>
    </w:lvl>
    <w:lvl w:ilvl="7">
      <w:start w:val="1"/>
      <w:numFmt w:val="lowerLetter"/>
      <w:lvlText w:val="%8."/>
      <w:lvlJc w:val="left"/>
      <w:pPr>
        <w:tabs>
          <w:tab w:val="num" w:pos="5160"/>
        </w:tabs>
        <w:ind w:left="5160" w:hanging="681"/>
      </w:pPr>
      <w:rPr>
        <w:rFonts w:ascii="Times New Roman" w:hAnsi="Times New Roman" w:hint="default"/>
        <w:sz w:val="23"/>
      </w:rPr>
    </w:lvl>
    <w:lvl w:ilvl="8">
      <w:start w:val="1"/>
      <w:numFmt w:val="decimal"/>
      <w:lvlText w:val="(%9)"/>
      <w:lvlJc w:val="left"/>
      <w:pPr>
        <w:tabs>
          <w:tab w:val="num" w:pos="5613"/>
        </w:tabs>
        <w:ind w:left="5613" w:hanging="510"/>
      </w:pPr>
      <w:rPr>
        <w:rFonts w:ascii="Times New Roman" w:hAnsi="Times New Roman" w:hint="default"/>
        <w:sz w:val="23"/>
      </w:rPr>
    </w:lvl>
  </w:abstractNum>
  <w:abstractNum w:abstractNumId="5" w15:restartNumberingAfterBreak="0">
    <w:nsid w:val="42D9510B"/>
    <w:multiLevelType w:val="hybridMultilevel"/>
    <w:tmpl w:val="D5E0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C04799"/>
    <w:multiLevelType w:val="hybridMultilevel"/>
    <w:tmpl w:val="AC48B5E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7E07770"/>
    <w:multiLevelType w:val="hybridMultilevel"/>
    <w:tmpl w:val="B2283B7A"/>
    <w:lvl w:ilvl="0" w:tplc="E3BC32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6F2930"/>
    <w:multiLevelType w:val="hybridMultilevel"/>
    <w:tmpl w:val="849E4A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2DD4967"/>
    <w:multiLevelType w:val="hybridMultilevel"/>
    <w:tmpl w:val="8750A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DB666F"/>
    <w:multiLevelType w:val="hybridMultilevel"/>
    <w:tmpl w:val="D8F81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311B2F"/>
    <w:multiLevelType w:val="singleLevel"/>
    <w:tmpl w:val="310636F6"/>
    <w:lvl w:ilvl="0">
      <w:start w:val="1"/>
      <w:numFmt w:val="bullet"/>
      <w:pStyle w:val="BillAD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2"/>
  </w:num>
  <w:num w:numId="4">
    <w:abstractNumId w:val="6"/>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1"/>
  </w:num>
  <w:num w:numId="10">
    <w:abstractNumId w:val="1"/>
  </w:num>
  <w:num w:numId="11">
    <w:abstractNumId w:val="1"/>
  </w:num>
  <w:num w:numId="12">
    <w:abstractNumId w:val="10"/>
  </w:num>
  <w:num w:numId="13">
    <w:abstractNumId w:val="7"/>
  </w:num>
  <w:num w:numId="14">
    <w:abstractNumId w:val="11"/>
  </w:num>
  <w:num w:numId="15">
    <w:abstractNumId w:val="1"/>
  </w:num>
  <w:num w:numId="16">
    <w:abstractNumId w:val="11"/>
  </w:num>
  <w:num w:numId="17">
    <w:abstractNumId w:val="4"/>
  </w:num>
  <w:num w:numId="18">
    <w:abstractNumId w:val="11"/>
  </w:num>
  <w:num w:numId="19">
    <w:abstractNumId w:val="3"/>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61"/>
    <w:rsid w:val="00000D5D"/>
    <w:rsid w:val="00002B4B"/>
    <w:rsid w:val="000047C5"/>
    <w:rsid w:val="00004AE1"/>
    <w:rsid w:val="00005438"/>
    <w:rsid w:val="00005A51"/>
    <w:rsid w:val="0001333D"/>
    <w:rsid w:val="000164F0"/>
    <w:rsid w:val="00016DCB"/>
    <w:rsid w:val="0002019C"/>
    <w:rsid w:val="00024037"/>
    <w:rsid w:val="000241EA"/>
    <w:rsid w:val="000243DF"/>
    <w:rsid w:val="00024619"/>
    <w:rsid w:val="000268A3"/>
    <w:rsid w:val="0003009F"/>
    <w:rsid w:val="000310A8"/>
    <w:rsid w:val="00033D9D"/>
    <w:rsid w:val="00035934"/>
    <w:rsid w:val="00037062"/>
    <w:rsid w:val="00037252"/>
    <w:rsid w:val="00037DC1"/>
    <w:rsid w:val="000454C1"/>
    <w:rsid w:val="000462A3"/>
    <w:rsid w:val="00054055"/>
    <w:rsid w:val="00054E74"/>
    <w:rsid w:val="000611AE"/>
    <w:rsid w:val="000650F0"/>
    <w:rsid w:val="00066487"/>
    <w:rsid w:val="000710CD"/>
    <w:rsid w:val="00073AF0"/>
    <w:rsid w:val="0007477B"/>
    <w:rsid w:val="000756EA"/>
    <w:rsid w:val="0008151E"/>
    <w:rsid w:val="00084315"/>
    <w:rsid w:val="0008433D"/>
    <w:rsid w:val="00084C2B"/>
    <w:rsid w:val="0008620E"/>
    <w:rsid w:val="00092379"/>
    <w:rsid w:val="00094F16"/>
    <w:rsid w:val="00095F93"/>
    <w:rsid w:val="00096BF8"/>
    <w:rsid w:val="000A0273"/>
    <w:rsid w:val="000A32F8"/>
    <w:rsid w:val="000A392F"/>
    <w:rsid w:val="000B0B32"/>
    <w:rsid w:val="000B1058"/>
    <w:rsid w:val="000B2F0A"/>
    <w:rsid w:val="000B5A5F"/>
    <w:rsid w:val="000B6216"/>
    <w:rsid w:val="000B72F9"/>
    <w:rsid w:val="000B78A9"/>
    <w:rsid w:val="000C279A"/>
    <w:rsid w:val="000C28BF"/>
    <w:rsid w:val="000C2FCD"/>
    <w:rsid w:val="000C3B31"/>
    <w:rsid w:val="000C3F45"/>
    <w:rsid w:val="000C7C13"/>
    <w:rsid w:val="000D28D0"/>
    <w:rsid w:val="000D2CBF"/>
    <w:rsid w:val="000D3602"/>
    <w:rsid w:val="000D3F20"/>
    <w:rsid w:val="000D4543"/>
    <w:rsid w:val="000D577C"/>
    <w:rsid w:val="000E1503"/>
    <w:rsid w:val="000E203E"/>
    <w:rsid w:val="000E4B10"/>
    <w:rsid w:val="000E62AF"/>
    <w:rsid w:val="000E6835"/>
    <w:rsid w:val="000E684F"/>
    <w:rsid w:val="000F232F"/>
    <w:rsid w:val="000F24B7"/>
    <w:rsid w:val="000F2582"/>
    <w:rsid w:val="000F2FDE"/>
    <w:rsid w:val="000F6433"/>
    <w:rsid w:val="000F6806"/>
    <w:rsid w:val="000F683F"/>
    <w:rsid w:val="000F774A"/>
    <w:rsid w:val="001005BA"/>
    <w:rsid w:val="00102B19"/>
    <w:rsid w:val="001033C2"/>
    <w:rsid w:val="0010343F"/>
    <w:rsid w:val="00110C60"/>
    <w:rsid w:val="00116F2D"/>
    <w:rsid w:val="00117FF2"/>
    <w:rsid w:val="00124017"/>
    <w:rsid w:val="001240F8"/>
    <w:rsid w:val="00124577"/>
    <w:rsid w:val="00126771"/>
    <w:rsid w:val="00126D97"/>
    <w:rsid w:val="0013305A"/>
    <w:rsid w:val="00133D2A"/>
    <w:rsid w:val="00136897"/>
    <w:rsid w:val="0014128D"/>
    <w:rsid w:val="001429FA"/>
    <w:rsid w:val="00143A1F"/>
    <w:rsid w:val="00144F1E"/>
    <w:rsid w:val="0014534B"/>
    <w:rsid w:val="00146378"/>
    <w:rsid w:val="00153230"/>
    <w:rsid w:val="00160480"/>
    <w:rsid w:val="00161584"/>
    <w:rsid w:val="00163A91"/>
    <w:rsid w:val="001649A5"/>
    <w:rsid w:val="00166055"/>
    <w:rsid w:val="0016764E"/>
    <w:rsid w:val="00172715"/>
    <w:rsid w:val="00173E0B"/>
    <w:rsid w:val="0017609D"/>
    <w:rsid w:val="001846C2"/>
    <w:rsid w:val="00185976"/>
    <w:rsid w:val="00190268"/>
    <w:rsid w:val="00192E77"/>
    <w:rsid w:val="00195B99"/>
    <w:rsid w:val="001A1B5A"/>
    <w:rsid w:val="001A3D60"/>
    <w:rsid w:val="001A3F4E"/>
    <w:rsid w:val="001A4FAA"/>
    <w:rsid w:val="001A59C3"/>
    <w:rsid w:val="001B29CC"/>
    <w:rsid w:val="001B3411"/>
    <w:rsid w:val="001B389D"/>
    <w:rsid w:val="001B3DE6"/>
    <w:rsid w:val="001B52E0"/>
    <w:rsid w:val="001B572A"/>
    <w:rsid w:val="001B6CFB"/>
    <w:rsid w:val="001C00C8"/>
    <w:rsid w:val="001C0605"/>
    <w:rsid w:val="001C1AEB"/>
    <w:rsid w:val="001C569E"/>
    <w:rsid w:val="001C577C"/>
    <w:rsid w:val="001C603E"/>
    <w:rsid w:val="001D044C"/>
    <w:rsid w:val="001D11C0"/>
    <w:rsid w:val="001D2057"/>
    <w:rsid w:val="001D31C7"/>
    <w:rsid w:val="001D331E"/>
    <w:rsid w:val="001D3B9E"/>
    <w:rsid w:val="001D46A2"/>
    <w:rsid w:val="001D4880"/>
    <w:rsid w:val="001D568F"/>
    <w:rsid w:val="001D639E"/>
    <w:rsid w:val="001E1253"/>
    <w:rsid w:val="001E4309"/>
    <w:rsid w:val="001F3497"/>
    <w:rsid w:val="001F554A"/>
    <w:rsid w:val="001F5AED"/>
    <w:rsid w:val="001F65ED"/>
    <w:rsid w:val="001F69E4"/>
    <w:rsid w:val="001F7A34"/>
    <w:rsid w:val="00201598"/>
    <w:rsid w:val="00201770"/>
    <w:rsid w:val="002052A0"/>
    <w:rsid w:val="00205324"/>
    <w:rsid w:val="0020638A"/>
    <w:rsid w:val="00210FC7"/>
    <w:rsid w:val="0021159D"/>
    <w:rsid w:val="00213771"/>
    <w:rsid w:val="0021470B"/>
    <w:rsid w:val="00214718"/>
    <w:rsid w:val="00216991"/>
    <w:rsid w:val="00220A8D"/>
    <w:rsid w:val="002278CE"/>
    <w:rsid w:val="00230FA2"/>
    <w:rsid w:val="00231F10"/>
    <w:rsid w:val="00234BBE"/>
    <w:rsid w:val="0023657B"/>
    <w:rsid w:val="00237BFA"/>
    <w:rsid w:val="00237F6D"/>
    <w:rsid w:val="00252BCD"/>
    <w:rsid w:val="0025318D"/>
    <w:rsid w:val="00253A71"/>
    <w:rsid w:val="00254DB0"/>
    <w:rsid w:val="002552C8"/>
    <w:rsid w:val="00261735"/>
    <w:rsid w:val="00262885"/>
    <w:rsid w:val="00264697"/>
    <w:rsid w:val="00264FEA"/>
    <w:rsid w:val="0026701A"/>
    <w:rsid w:val="0027039F"/>
    <w:rsid w:val="00272792"/>
    <w:rsid w:val="0027651F"/>
    <w:rsid w:val="00285F19"/>
    <w:rsid w:val="002863D8"/>
    <w:rsid w:val="002866ED"/>
    <w:rsid w:val="002926B2"/>
    <w:rsid w:val="00293BCA"/>
    <w:rsid w:val="00296D00"/>
    <w:rsid w:val="00297119"/>
    <w:rsid w:val="002A1B90"/>
    <w:rsid w:val="002A2AD0"/>
    <w:rsid w:val="002A4A33"/>
    <w:rsid w:val="002A58D7"/>
    <w:rsid w:val="002A5DFA"/>
    <w:rsid w:val="002A69B8"/>
    <w:rsid w:val="002B08E5"/>
    <w:rsid w:val="002B0A49"/>
    <w:rsid w:val="002B0C6F"/>
    <w:rsid w:val="002B1123"/>
    <w:rsid w:val="002B46ED"/>
    <w:rsid w:val="002B49FA"/>
    <w:rsid w:val="002B4DC0"/>
    <w:rsid w:val="002B5E89"/>
    <w:rsid w:val="002B730C"/>
    <w:rsid w:val="002B73C3"/>
    <w:rsid w:val="002B7BE5"/>
    <w:rsid w:val="002C4A58"/>
    <w:rsid w:val="002D0AAA"/>
    <w:rsid w:val="002D3C95"/>
    <w:rsid w:val="002D61EA"/>
    <w:rsid w:val="002D745A"/>
    <w:rsid w:val="002E0CF4"/>
    <w:rsid w:val="002E3D16"/>
    <w:rsid w:val="002E45B6"/>
    <w:rsid w:val="002E55E0"/>
    <w:rsid w:val="002E6CCA"/>
    <w:rsid w:val="002E6D39"/>
    <w:rsid w:val="002F03CB"/>
    <w:rsid w:val="002F112C"/>
    <w:rsid w:val="002F1337"/>
    <w:rsid w:val="002F14DA"/>
    <w:rsid w:val="002F1ABA"/>
    <w:rsid w:val="002F5759"/>
    <w:rsid w:val="002F7903"/>
    <w:rsid w:val="00300F62"/>
    <w:rsid w:val="0030223F"/>
    <w:rsid w:val="003026C7"/>
    <w:rsid w:val="00302A7A"/>
    <w:rsid w:val="00303EFE"/>
    <w:rsid w:val="00305088"/>
    <w:rsid w:val="003058AB"/>
    <w:rsid w:val="00307854"/>
    <w:rsid w:val="0031349B"/>
    <w:rsid w:val="00313DF7"/>
    <w:rsid w:val="00314748"/>
    <w:rsid w:val="003245F6"/>
    <w:rsid w:val="00336106"/>
    <w:rsid w:val="003404C8"/>
    <w:rsid w:val="003426D5"/>
    <w:rsid w:val="00342BE2"/>
    <w:rsid w:val="00344187"/>
    <w:rsid w:val="00347BC7"/>
    <w:rsid w:val="00350A32"/>
    <w:rsid w:val="00350B77"/>
    <w:rsid w:val="00351E4D"/>
    <w:rsid w:val="003521C5"/>
    <w:rsid w:val="003571DD"/>
    <w:rsid w:val="00363038"/>
    <w:rsid w:val="003657AB"/>
    <w:rsid w:val="003702FB"/>
    <w:rsid w:val="00372C04"/>
    <w:rsid w:val="003740BB"/>
    <w:rsid w:val="00374E13"/>
    <w:rsid w:val="003774FA"/>
    <w:rsid w:val="00377C46"/>
    <w:rsid w:val="00383AE3"/>
    <w:rsid w:val="00383EBB"/>
    <w:rsid w:val="0038542D"/>
    <w:rsid w:val="003856D4"/>
    <w:rsid w:val="0039221E"/>
    <w:rsid w:val="00392CC5"/>
    <w:rsid w:val="00395FFC"/>
    <w:rsid w:val="003A12AF"/>
    <w:rsid w:val="003A3040"/>
    <w:rsid w:val="003A3C5F"/>
    <w:rsid w:val="003A6C2D"/>
    <w:rsid w:val="003B1B3A"/>
    <w:rsid w:val="003B40F4"/>
    <w:rsid w:val="003B420E"/>
    <w:rsid w:val="003B487E"/>
    <w:rsid w:val="003B723A"/>
    <w:rsid w:val="003C015A"/>
    <w:rsid w:val="003C106A"/>
    <w:rsid w:val="003C39AD"/>
    <w:rsid w:val="003C3E5B"/>
    <w:rsid w:val="003C5270"/>
    <w:rsid w:val="003D476E"/>
    <w:rsid w:val="003D59CB"/>
    <w:rsid w:val="003D660B"/>
    <w:rsid w:val="003E00A0"/>
    <w:rsid w:val="003E0FB5"/>
    <w:rsid w:val="003E2512"/>
    <w:rsid w:val="003E450E"/>
    <w:rsid w:val="003E4FD4"/>
    <w:rsid w:val="003E5D5C"/>
    <w:rsid w:val="003E77A9"/>
    <w:rsid w:val="003F199C"/>
    <w:rsid w:val="003F4E73"/>
    <w:rsid w:val="003F549A"/>
    <w:rsid w:val="003F7C01"/>
    <w:rsid w:val="00400603"/>
    <w:rsid w:val="0040063F"/>
    <w:rsid w:val="00401C43"/>
    <w:rsid w:val="0040222A"/>
    <w:rsid w:val="00402DC6"/>
    <w:rsid w:val="004057BB"/>
    <w:rsid w:val="00406E17"/>
    <w:rsid w:val="00407894"/>
    <w:rsid w:val="00407A4A"/>
    <w:rsid w:val="004105F4"/>
    <w:rsid w:val="00411418"/>
    <w:rsid w:val="0041485C"/>
    <w:rsid w:val="004159B1"/>
    <w:rsid w:val="00416C04"/>
    <w:rsid w:val="00417A2E"/>
    <w:rsid w:val="00422C5F"/>
    <w:rsid w:val="00424D9D"/>
    <w:rsid w:val="004279A5"/>
    <w:rsid w:val="0043416D"/>
    <w:rsid w:val="00434F3F"/>
    <w:rsid w:val="0044138F"/>
    <w:rsid w:val="00441C0F"/>
    <w:rsid w:val="00444C94"/>
    <w:rsid w:val="00445C4E"/>
    <w:rsid w:val="004462F5"/>
    <w:rsid w:val="004464D3"/>
    <w:rsid w:val="0044738F"/>
    <w:rsid w:val="00450AEB"/>
    <w:rsid w:val="004536A4"/>
    <w:rsid w:val="00455C74"/>
    <w:rsid w:val="00461094"/>
    <w:rsid w:val="004639A1"/>
    <w:rsid w:val="00464D37"/>
    <w:rsid w:val="004701BD"/>
    <w:rsid w:val="00472983"/>
    <w:rsid w:val="0047317F"/>
    <w:rsid w:val="0047507E"/>
    <w:rsid w:val="00475695"/>
    <w:rsid w:val="00475C56"/>
    <w:rsid w:val="004766D2"/>
    <w:rsid w:val="00476709"/>
    <w:rsid w:val="00477859"/>
    <w:rsid w:val="00483B1F"/>
    <w:rsid w:val="004854A6"/>
    <w:rsid w:val="004876D5"/>
    <w:rsid w:val="00487792"/>
    <w:rsid w:val="004903CF"/>
    <w:rsid w:val="0049108E"/>
    <w:rsid w:val="004945AD"/>
    <w:rsid w:val="00495CEE"/>
    <w:rsid w:val="004A0DD9"/>
    <w:rsid w:val="004B07BF"/>
    <w:rsid w:val="004B2022"/>
    <w:rsid w:val="004B3E59"/>
    <w:rsid w:val="004C2B3F"/>
    <w:rsid w:val="004C39A0"/>
    <w:rsid w:val="004C3E1F"/>
    <w:rsid w:val="004C5854"/>
    <w:rsid w:val="004D4062"/>
    <w:rsid w:val="004D610A"/>
    <w:rsid w:val="004D67FF"/>
    <w:rsid w:val="004D79F0"/>
    <w:rsid w:val="004E07FB"/>
    <w:rsid w:val="004E0F30"/>
    <w:rsid w:val="004E3E31"/>
    <w:rsid w:val="004E4E38"/>
    <w:rsid w:val="004E6BAB"/>
    <w:rsid w:val="004E7554"/>
    <w:rsid w:val="004F404A"/>
    <w:rsid w:val="004F4DF0"/>
    <w:rsid w:val="005014BE"/>
    <w:rsid w:val="005018F2"/>
    <w:rsid w:val="00501909"/>
    <w:rsid w:val="00503C91"/>
    <w:rsid w:val="0050657F"/>
    <w:rsid w:val="00506823"/>
    <w:rsid w:val="00507A2E"/>
    <w:rsid w:val="00507AFD"/>
    <w:rsid w:val="00511F4A"/>
    <w:rsid w:val="005125DB"/>
    <w:rsid w:val="005204CC"/>
    <w:rsid w:val="00520B70"/>
    <w:rsid w:val="0052328B"/>
    <w:rsid w:val="005233C8"/>
    <w:rsid w:val="00523EB7"/>
    <w:rsid w:val="005303B5"/>
    <w:rsid w:val="0053232A"/>
    <w:rsid w:val="00532FDD"/>
    <w:rsid w:val="00534399"/>
    <w:rsid w:val="005353EA"/>
    <w:rsid w:val="00540B97"/>
    <w:rsid w:val="00540BB2"/>
    <w:rsid w:val="00541DCA"/>
    <w:rsid w:val="005514A2"/>
    <w:rsid w:val="00556A95"/>
    <w:rsid w:val="0056000B"/>
    <w:rsid w:val="00561E48"/>
    <w:rsid w:val="005628FB"/>
    <w:rsid w:val="0056620E"/>
    <w:rsid w:val="005666C9"/>
    <w:rsid w:val="005712CB"/>
    <w:rsid w:val="005721E1"/>
    <w:rsid w:val="00574090"/>
    <w:rsid w:val="005753B2"/>
    <w:rsid w:val="00576838"/>
    <w:rsid w:val="005804A5"/>
    <w:rsid w:val="00581C1D"/>
    <w:rsid w:val="005866E3"/>
    <w:rsid w:val="005867A4"/>
    <w:rsid w:val="005869D5"/>
    <w:rsid w:val="005876B9"/>
    <w:rsid w:val="005905EC"/>
    <w:rsid w:val="0059159A"/>
    <w:rsid w:val="00592552"/>
    <w:rsid w:val="00596244"/>
    <w:rsid w:val="005976B1"/>
    <w:rsid w:val="005A012E"/>
    <w:rsid w:val="005A0739"/>
    <w:rsid w:val="005A1175"/>
    <w:rsid w:val="005A2084"/>
    <w:rsid w:val="005A21BD"/>
    <w:rsid w:val="005B2BEC"/>
    <w:rsid w:val="005C0E26"/>
    <w:rsid w:val="005C4100"/>
    <w:rsid w:val="005C46A4"/>
    <w:rsid w:val="005C7050"/>
    <w:rsid w:val="005D0A2E"/>
    <w:rsid w:val="005D1DB6"/>
    <w:rsid w:val="005D2D35"/>
    <w:rsid w:val="005D3E8D"/>
    <w:rsid w:val="005D6950"/>
    <w:rsid w:val="005D7B7B"/>
    <w:rsid w:val="005E3889"/>
    <w:rsid w:val="005F1711"/>
    <w:rsid w:val="005F1C5A"/>
    <w:rsid w:val="005F1D5C"/>
    <w:rsid w:val="005F53CF"/>
    <w:rsid w:val="005F605B"/>
    <w:rsid w:val="005F6F23"/>
    <w:rsid w:val="005F7390"/>
    <w:rsid w:val="005F7940"/>
    <w:rsid w:val="0060224C"/>
    <w:rsid w:val="00602668"/>
    <w:rsid w:val="0060323E"/>
    <w:rsid w:val="00603FE9"/>
    <w:rsid w:val="00604195"/>
    <w:rsid w:val="00605804"/>
    <w:rsid w:val="00611001"/>
    <w:rsid w:val="006111B3"/>
    <w:rsid w:val="00612B7D"/>
    <w:rsid w:val="00612EE1"/>
    <w:rsid w:val="006140A2"/>
    <w:rsid w:val="006169B1"/>
    <w:rsid w:val="006175C0"/>
    <w:rsid w:val="00620D5C"/>
    <w:rsid w:val="00622419"/>
    <w:rsid w:val="00624563"/>
    <w:rsid w:val="00624A28"/>
    <w:rsid w:val="00625F75"/>
    <w:rsid w:val="00626122"/>
    <w:rsid w:val="00627334"/>
    <w:rsid w:val="00632353"/>
    <w:rsid w:val="00635112"/>
    <w:rsid w:val="00635241"/>
    <w:rsid w:val="00635DE6"/>
    <w:rsid w:val="00641AE9"/>
    <w:rsid w:val="00641DD2"/>
    <w:rsid w:val="006424EC"/>
    <w:rsid w:val="006441FD"/>
    <w:rsid w:val="00645F3B"/>
    <w:rsid w:val="00647484"/>
    <w:rsid w:val="00652FF6"/>
    <w:rsid w:val="00653727"/>
    <w:rsid w:val="0065611F"/>
    <w:rsid w:val="0065642C"/>
    <w:rsid w:val="00656500"/>
    <w:rsid w:val="00656993"/>
    <w:rsid w:val="00657FE1"/>
    <w:rsid w:val="00662805"/>
    <w:rsid w:val="0066393F"/>
    <w:rsid w:val="00663CEE"/>
    <w:rsid w:val="00667670"/>
    <w:rsid w:val="006734B0"/>
    <w:rsid w:val="00673BF0"/>
    <w:rsid w:val="00676590"/>
    <w:rsid w:val="00683017"/>
    <w:rsid w:val="00684E1F"/>
    <w:rsid w:val="006855A6"/>
    <w:rsid w:val="00690631"/>
    <w:rsid w:val="00690D39"/>
    <w:rsid w:val="00691F6D"/>
    <w:rsid w:val="00693E6C"/>
    <w:rsid w:val="00694AD0"/>
    <w:rsid w:val="0069678D"/>
    <w:rsid w:val="00696840"/>
    <w:rsid w:val="006A32C2"/>
    <w:rsid w:val="006A3C15"/>
    <w:rsid w:val="006A750C"/>
    <w:rsid w:val="006A7B3F"/>
    <w:rsid w:val="006B1405"/>
    <w:rsid w:val="006B187D"/>
    <w:rsid w:val="006B1E30"/>
    <w:rsid w:val="006B5832"/>
    <w:rsid w:val="006B61B2"/>
    <w:rsid w:val="006B65A6"/>
    <w:rsid w:val="006B6B85"/>
    <w:rsid w:val="006B7A6C"/>
    <w:rsid w:val="006C12F6"/>
    <w:rsid w:val="006C29DE"/>
    <w:rsid w:val="006C2A2F"/>
    <w:rsid w:val="006C3C83"/>
    <w:rsid w:val="006C4D44"/>
    <w:rsid w:val="006C5A6F"/>
    <w:rsid w:val="006C5F6A"/>
    <w:rsid w:val="006C610C"/>
    <w:rsid w:val="006D0049"/>
    <w:rsid w:val="006D026F"/>
    <w:rsid w:val="006D05F2"/>
    <w:rsid w:val="006D271B"/>
    <w:rsid w:val="006D2ABA"/>
    <w:rsid w:val="006D3C14"/>
    <w:rsid w:val="006D506C"/>
    <w:rsid w:val="006D72A4"/>
    <w:rsid w:val="006D7346"/>
    <w:rsid w:val="006E2632"/>
    <w:rsid w:val="006E4333"/>
    <w:rsid w:val="006E4EED"/>
    <w:rsid w:val="006E7A65"/>
    <w:rsid w:val="006F113E"/>
    <w:rsid w:val="006F20FC"/>
    <w:rsid w:val="006F3E16"/>
    <w:rsid w:val="006F4160"/>
    <w:rsid w:val="006F5145"/>
    <w:rsid w:val="00703B67"/>
    <w:rsid w:val="007048F5"/>
    <w:rsid w:val="00705363"/>
    <w:rsid w:val="007077E3"/>
    <w:rsid w:val="0071199D"/>
    <w:rsid w:val="00711A9D"/>
    <w:rsid w:val="00715D4F"/>
    <w:rsid w:val="00716831"/>
    <w:rsid w:val="0071691D"/>
    <w:rsid w:val="0071735A"/>
    <w:rsid w:val="00721DB2"/>
    <w:rsid w:val="00724856"/>
    <w:rsid w:val="00727D98"/>
    <w:rsid w:val="00732AF9"/>
    <w:rsid w:val="00733469"/>
    <w:rsid w:val="007353F7"/>
    <w:rsid w:val="007361BD"/>
    <w:rsid w:val="007361DF"/>
    <w:rsid w:val="00736D6B"/>
    <w:rsid w:val="00736FA7"/>
    <w:rsid w:val="00737CE1"/>
    <w:rsid w:val="00737DCE"/>
    <w:rsid w:val="00741530"/>
    <w:rsid w:val="00741D1E"/>
    <w:rsid w:val="007424C3"/>
    <w:rsid w:val="00743D02"/>
    <w:rsid w:val="00744ACD"/>
    <w:rsid w:val="00751294"/>
    <w:rsid w:val="00753ACB"/>
    <w:rsid w:val="00755CB9"/>
    <w:rsid w:val="00762E60"/>
    <w:rsid w:val="00762F99"/>
    <w:rsid w:val="00766EB4"/>
    <w:rsid w:val="00767421"/>
    <w:rsid w:val="0076757F"/>
    <w:rsid w:val="00771424"/>
    <w:rsid w:val="00771C91"/>
    <w:rsid w:val="007762A6"/>
    <w:rsid w:val="007803B1"/>
    <w:rsid w:val="00781847"/>
    <w:rsid w:val="00782DD8"/>
    <w:rsid w:val="00782F03"/>
    <w:rsid w:val="00782F39"/>
    <w:rsid w:val="007863A4"/>
    <w:rsid w:val="00786579"/>
    <w:rsid w:val="00786D8B"/>
    <w:rsid w:val="00790142"/>
    <w:rsid w:val="00791E6F"/>
    <w:rsid w:val="00793730"/>
    <w:rsid w:val="007949FF"/>
    <w:rsid w:val="0079587C"/>
    <w:rsid w:val="0079741F"/>
    <w:rsid w:val="007A0A63"/>
    <w:rsid w:val="007A0C3B"/>
    <w:rsid w:val="007A4137"/>
    <w:rsid w:val="007A560D"/>
    <w:rsid w:val="007B3A6D"/>
    <w:rsid w:val="007B6BE6"/>
    <w:rsid w:val="007B742A"/>
    <w:rsid w:val="007C1BEA"/>
    <w:rsid w:val="007C3BFA"/>
    <w:rsid w:val="007C407C"/>
    <w:rsid w:val="007D18E8"/>
    <w:rsid w:val="007D5D7F"/>
    <w:rsid w:val="007E031E"/>
    <w:rsid w:val="007E0448"/>
    <w:rsid w:val="007E5E3E"/>
    <w:rsid w:val="007E6136"/>
    <w:rsid w:val="007E63A1"/>
    <w:rsid w:val="007F157F"/>
    <w:rsid w:val="007F354B"/>
    <w:rsid w:val="007F6AB8"/>
    <w:rsid w:val="007F6C5F"/>
    <w:rsid w:val="007F7221"/>
    <w:rsid w:val="007F741D"/>
    <w:rsid w:val="008008A1"/>
    <w:rsid w:val="008031B9"/>
    <w:rsid w:val="008046D1"/>
    <w:rsid w:val="0080485B"/>
    <w:rsid w:val="008055E5"/>
    <w:rsid w:val="00805CAB"/>
    <w:rsid w:val="00806936"/>
    <w:rsid w:val="0081025C"/>
    <w:rsid w:val="00810538"/>
    <w:rsid w:val="00815E13"/>
    <w:rsid w:val="00816B75"/>
    <w:rsid w:val="00816C9B"/>
    <w:rsid w:val="008206D4"/>
    <w:rsid w:val="00820F35"/>
    <w:rsid w:val="0082115B"/>
    <w:rsid w:val="008212AE"/>
    <w:rsid w:val="00821CBF"/>
    <w:rsid w:val="008221CC"/>
    <w:rsid w:val="00824098"/>
    <w:rsid w:val="008324DD"/>
    <w:rsid w:val="00832B92"/>
    <w:rsid w:val="00833A36"/>
    <w:rsid w:val="00835487"/>
    <w:rsid w:val="008369C9"/>
    <w:rsid w:val="008375CD"/>
    <w:rsid w:val="00837D4E"/>
    <w:rsid w:val="008412E6"/>
    <w:rsid w:val="00841F6E"/>
    <w:rsid w:val="0084374F"/>
    <w:rsid w:val="00844D4E"/>
    <w:rsid w:val="00847810"/>
    <w:rsid w:val="00850061"/>
    <w:rsid w:val="00852824"/>
    <w:rsid w:val="00854CC9"/>
    <w:rsid w:val="00860CA7"/>
    <w:rsid w:val="00861731"/>
    <w:rsid w:val="00861DC7"/>
    <w:rsid w:val="0086249D"/>
    <w:rsid w:val="008629B8"/>
    <w:rsid w:val="00862B1C"/>
    <w:rsid w:val="00863C06"/>
    <w:rsid w:val="0086645C"/>
    <w:rsid w:val="0086754A"/>
    <w:rsid w:val="00874084"/>
    <w:rsid w:val="008768A3"/>
    <w:rsid w:val="008779DA"/>
    <w:rsid w:val="00880634"/>
    <w:rsid w:val="008806F7"/>
    <w:rsid w:val="008811F2"/>
    <w:rsid w:val="00881C27"/>
    <w:rsid w:val="008839FC"/>
    <w:rsid w:val="00884008"/>
    <w:rsid w:val="008863B7"/>
    <w:rsid w:val="00887490"/>
    <w:rsid w:val="008909C6"/>
    <w:rsid w:val="008914AA"/>
    <w:rsid w:val="00892450"/>
    <w:rsid w:val="0089378B"/>
    <w:rsid w:val="00893A8F"/>
    <w:rsid w:val="008944E2"/>
    <w:rsid w:val="0089549D"/>
    <w:rsid w:val="008976D7"/>
    <w:rsid w:val="008A0DA7"/>
    <w:rsid w:val="008A200D"/>
    <w:rsid w:val="008A3BE9"/>
    <w:rsid w:val="008A3E93"/>
    <w:rsid w:val="008A41B4"/>
    <w:rsid w:val="008A4D01"/>
    <w:rsid w:val="008A67DB"/>
    <w:rsid w:val="008A7979"/>
    <w:rsid w:val="008B0F22"/>
    <w:rsid w:val="008B2A6B"/>
    <w:rsid w:val="008B3AA3"/>
    <w:rsid w:val="008B3EB9"/>
    <w:rsid w:val="008B46E1"/>
    <w:rsid w:val="008B61A2"/>
    <w:rsid w:val="008C0689"/>
    <w:rsid w:val="008C18DA"/>
    <w:rsid w:val="008C2483"/>
    <w:rsid w:val="008C3296"/>
    <w:rsid w:val="008D07B3"/>
    <w:rsid w:val="008D18BB"/>
    <w:rsid w:val="008D32C6"/>
    <w:rsid w:val="008D3E5A"/>
    <w:rsid w:val="008D53BF"/>
    <w:rsid w:val="008D608F"/>
    <w:rsid w:val="008D6AC9"/>
    <w:rsid w:val="008D7F90"/>
    <w:rsid w:val="008E003E"/>
    <w:rsid w:val="008E1539"/>
    <w:rsid w:val="008E166A"/>
    <w:rsid w:val="008E174A"/>
    <w:rsid w:val="008E465C"/>
    <w:rsid w:val="008E69E3"/>
    <w:rsid w:val="008F0E14"/>
    <w:rsid w:val="008F0E2C"/>
    <w:rsid w:val="008F3E50"/>
    <w:rsid w:val="008F4D3B"/>
    <w:rsid w:val="008F522A"/>
    <w:rsid w:val="008F5FDF"/>
    <w:rsid w:val="008F6FFE"/>
    <w:rsid w:val="00902E17"/>
    <w:rsid w:val="009033BA"/>
    <w:rsid w:val="00905276"/>
    <w:rsid w:val="00907D06"/>
    <w:rsid w:val="00912169"/>
    <w:rsid w:val="00913031"/>
    <w:rsid w:val="00914359"/>
    <w:rsid w:val="00915778"/>
    <w:rsid w:val="00917497"/>
    <w:rsid w:val="00917EF3"/>
    <w:rsid w:val="00920BC7"/>
    <w:rsid w:val="009224E2"/>
    <w:rsid w:val="00922C6B"/>
    <w:rsid w:val="0092532B"/>
    <w:rsid w:val="009270AE"/>
    <w:rsid w:val="0092785A"/>
    <w:rsid w:val="00933CA8"/>
    <w:rsid w:val="0093519D"/>
    <w:rsid w:val="00936FE7"/>
    <w:rsid w:val="0094286C"/>
    <w:rsid w:val="00942BF3"/>
    <w:rsid w:val="00943CD5"/>
    <w:rsid w:val="0094793F"/>
    <w:rsid w:val="00950AE4"/>
    <w:rsid w:val="0095251A"/>
    <w:rsid w:val="009527D2"/>
    <w:rsid w:val="00952B5D"/>
    <w:rsid w:val="009531CB"/>
    <w:rsid w:val="0095502D"/>
    <w:rsid w:val="00956920"/>
    <w:rsid w:val="00960A96"/>
    <w:rsid w:val="00960B50"/>
    <w:rsid w:val="00966228"/>
    <w:rsid w:val="009671AD"/>
    <w:rsid w:val="00967432"/>
    <w:rsid w:val="0096756A"/>
    <w:rsid w:val="00967F8B"/>
    <w:rsid w:val="00970538"/>
    <w:rsid w:val="00972DCF"/>
    <w:rsid w:val="009736A5"/>
    <w:rsid w:val="00974F53"/>
    <w:rsid w:val="00976828"/>
    <w:rsid w:val="00984F9E"/>
    <w:rsid w:val="009866FF"/>
    <w:rsid w:val="0098742A"/>
    <w:rsid w:val="00990139"/>
    <w:rsid w:val="00990D5F"/>
    <w:rsid w:val="00991AC5"/>
    <w:rsid w:val="009941F4"/>
    <w:rsid w:val="00996592"/>
    <w:rsid w:val="00997CAE"/>
    <w:rsid w:val="009A0F84"/>
    <w:rsid w:val="009A4BE6"/>
    <w:rsid w:val="009B2DF8"/>
    <w:rsid w:val="009B4244"/>
    <w:rsid w:val="009B49EE"/>
    <w:rsid w:val="009C13BE"/>
    <w:rsid w:val="009C21BB"/>
    <w:rsid w:val="009C5BD8"/>
    <w:rsid w:val="009C65B6"/>
    <w:rsid w:val="009C66BB"/>
    <w:rsid w:val="009D0D66"/>
    <w:rsid w:val="009D176E"/>
    <w:rsid w:val="009D385D"/>
    <w:rsid w:val="009D4295"/>
    <w:rsid w:val="009D7805"/>
    <w:rsid w:val="009E1CE7"/>
    <w:rsid w:val="009E2AB4"/>
    <w:rsid w:val="009E3F68"/>
    <w:rsid w:val="009E4291"/>
    <w:rsid w:val="009E710E"/>
    <w:rsid w:val="009E7A99"/>
    <w:rsid w:val="009F2067"/>
    <w:rsid w:val="009F3734"/>
    <w:rsid w:val="009F3B87"/>
    <w:rsid w:val="009F5DEB"/>
    <w:rsid w:val="00A020E5"/>
    <w:rsid w:val="00A04756"/>
    <w:rsid w:val="00A04D8B"/>
    <w:rsid w:val="00A078DC"/>
    <w:rsid w:val="00A07943"/>
    <w:rsid w:val="00A121DA"/>
    <w:rsid w:val="00A15657"/>
    <w:rsid w:val="00A20DE9"/>
    <w:rsid w:val="00A210B5"/>
    <w:rsid w:val="00A23F6E"/>
    <w:rsid w:val="00A2418E"/>
    <w:rsid w:val="00A253EE"/>
    <w:rsid w:val="00A31553"/>
    <w:rsid w:val="00A33757"/>
    <w:rsid w:val="00A33C09"/>
    <w:rsid w:val="00A35FE1"/>
    <w:rsid w:val="00A37AB5"/>
    <w:rsid w:val="00A4088D"/>
    <w:rsid w:val="00A42B71"/>
    <w:rsid w:val="00A44B7E"/>
    <w:rsid w:val="00A4554E"/>
    <w:rsid w:val="00A4614B"/>
    <w:rsid w:val="00A54866"/>
    <w:rsid w:val="00A61C39"/>
    <w:rsid w:val="00A631DD"/>
    <w:rsid w:val="00A63862"/>
    <w:rsid w:val="00A63D6A"/>
    <w:rsid w:val="00A64396"/>
    <w:rsid w:val="00A672B3"/>
    <w:rsid w:val="00A700FC"/>
    <w:rsid w:val="00A72F8A"/>
    <w:rsid w:val="00A7356F"/>
    <w:rsid w:val="00A73DBA"/>
    <w:rsid w:val="00A73FFB"/>
    <w:rsid w:val="00A769A8"/>
    <w:rsid w:val="00A77CB7"/>
    <w:rsid w:val="00A80342"/>
    <w:rsid w:val="00A8079F"/>
    <w:rsid w:val="00A8102F"/>
    <w:rsid w:val="00A83EE2"/>
    <w:rsid w:val="00A84043"/>
    <w:rsid w:val="00A84921"/>
    <w:rsid w:val="00A87D71"/>
    <w:rsid w:val="00A9042C"/>
    <w:rsid w:val="00A92117"/>
    <w:rsid w:val="00AA05DA"/>
    <w:rsid w:val="00AA12C4"/>
    <w:rsid w:val="00AA1CED"/>
    <w:rsid w:val="00AA2475"/>
    <w:rsid w:val="00AA50F3"/>
    <w:rsid w:val="00AA63BB"/>
    <w:rsid w:val="00AA6502"/>
    <w:rsid w:val="00AA6EE8"/>
    <w:rsid w:val="00AB0F58"/>
    <w:rsid w:val="00AB27B9"/>
    <w:rsid w:val="00AB2B45"/>
    <w:rsid w:val="00AB3059"/>
    <w:rsid w:val="00AB3770"/>
    <w:rsid w:val="00AB5557"/>
    <w:rsid w:val="00AB5568"/>
    <w:rsid w:val="00AB612D"/>
    <w:rsid w:val="00AB66A6"/>
    <w:rsid w:val="00AB7E61"/>
    <w:rsid w:val="00AC0001"/>
    <w:rsid w:val="00AC1203"/>
    <w:rsid w:val="00AC1FE3"/>
    <w:rsid w:val="00AC20DC"/>
    <w:rsid w:val="00AC2B18"/>
    <w:rsid w:val="00AC31DD"/>
    <w:rsid w:val="00AC4F27"/>
    <w:rsid w:val="00AC6F3C"/>
    <w:rsid w:val="00AC7E56"/>
    <w:rsid w:val="00AD1CBA"/>
    <w:rsid w:val="00AD28F4"/>
    <w:rsid w:val="00AD2F16"/>
    <w:rsid w:val="00AD797C"/>
    <w:rsid w:val="00AE0A03"/>
    <w:rsid w:val="00AE0F89"/>
    <w:rsid w:val="00AE34E3"/>
    <w:rsid w:val="00AE559A"/>
    <w:rsid w:val="00AE5C96"/>
    <w:rsid w:val="00AE716D"/>
    <w:rsid w:val="00AF1A18"/>
    <w:rsid w:val="00AF2470"/>
    <w:rsid w:val="00AF53A4"/>
    <w:rsid w:val="00AF5CF4"/>
    <w:rsid w:val="00AF6145"/>
    <w:rsid w:val="00AF6517"/>
    <w:rsid w:val="00AF783F"/>
    <w:rsid w:val="00B01339"/>
    <w:rsid w:val="00B02B47"/>
    <w:rsid w:val="00B036E6"/>
    <w:rsid w:val="00B04E87"/>
    <w:rsid w:val="00B05CA3"/>
    <w:rsid w:val="00B0613A"/>
    <w:rsid w:val="00B10CE4"/>
    <w:rsid w:val="00B11952"/>
    <w:rsid w:val="00B12496"/>
    <w:rsid w:val="00B15D13"/>
    <w:rsid w:val="00B20678"/>
    <w:rsid w:val="00B20E1C"/>
    <w:rsid w:val="00B23516"/>
    <w:rsid w:val="00B236A8"/>
    <w:rsid w:val="00B3183B"/>
    <w:rsid w:val="00B34FB1"/>
    <w:rsid w:val="00B40181"/>
    <w:rsid w:val="00B418C2"/>
    <w:rsid w:val="00B41E36"/>
    <w:rsid w:val="00B429D5"/>
    <w:rsid w:val="00B43411"/>
    <w:rsid w:val="00B43C92"/>
    <w:rsid w:val="00B43D67"/>
    <w:rsid w:val="00B443FD"/>
    <w:rsid w:val="00B44F64"/>
    <w:rsid w:val="00B4648B"/>
    <w:rsid w:val="00B46AFD"/>
    <w:rsid w:val="00B4762F"/>
    <w:rsid w:val="00B51F46"/>
    <w:rsid w:val="00B52339"/>
    <w:rsid w:val="00B52C6E"/>
    <w:rsid w:val="00B56BFA"/>
    <w:rsid w:val="00B621C7"/>
    <w:rsid w:val="00B6285E"/>
    <w:rsid w:val="00B63B65"/>
    <w:rsid w:val="00B64732"/>
    <w:rsid w:val="00B64BF6"/>
    <w:rsid w:val="00B65F40"/>
    <w:rsid w:val="00B67A62"/>
    <w:rsid w:val="00B67D32"/>
    <w:rsid w:val="00B67EF8"/>
    <w:rsid w:val="00B701FD"/>
    <w:rsid w:val="00B7193A"/>
    <w:rsid w:val="00B71A0E"/>
    <w:rsid w:val="00B72948"/>
    <w:rsid w:val="00B743B6"/>
    <w:rsid w:val="00B75B89"/>
    <w:rsid w:val="00B76853"/>
    <w:rsid w:val="00B77B73"/>
    <w:rsid w:val="00B81D7F"/>
    <w:rsid w:val="00B8415A"/>
    <w:rsid w:val="00B84A10"/>
    <w:rsid w:val="00B85FE4"/>
    <w:rsid w:val="00B87599"/>
    <w:rsid w:val="00B96FCD"/>
    <w:rsid w:val="00BA4212"/>
    <w:rsid w:val="00BA491F"/>
    <w:rsid w:val="00BA4E8D"/>
    <w:rsid w:val="00BA5F61"/>
    <w:rsid w:val="00BA6DB6"/>
    <w:rsid w:val="00BB3D44"/>
    <w:rsid w:val="00BB3EF3"/>
    <w:rsid w:val="00BB575B"/>
    <w:rsid w:val="00BB5C17"/>
    <w:rsid w:val="00BB622E"/>
    <w:rsid w:val="00BB7E85"/>
    <w:rsid w:val="00BC10EB"/>
    <w:rsid w:val="00BC1926"/>
    <w:rsid w:val="00BC3D23"/>
    <w:rsid w:val="00BC42C5"/>
    <w:rsid w:val="00BC4A16"/>
    <w:rsid w:val="00BC5541"/>
    <w:rsid w:val="00BD0A5F"/>
    <w:rsid w:val="00BD1006"/>
    <w:rsid w:val="00BD13FF"/>
    <w:rsid w:val="00BD15B1"/>
    <w:rsid w:val="00BD23D9"/>
    <w:rsid w:val="00BD4A28"/>
    <w:rsid w:val="00BE110C"/>
    <w:rsid w:val="00BE37FA"/>
    <w:rsid w:val="00BE5CAD"/>
    <w:rsid w:val="00BE704C"/>
    <w:rsid w:val="00BE7906"/>
    <w:rsid w:val="00BF1BE6"/>
    <w:rsid w:val="00BF32F3"/>
    <w:rsid w:val="00BF3659"/>
    <w:rsid w:val="00BF5C84"/>
    <w:rsid w:val="00BF6066"/>
    <w:rsid w:val="00BF784D"/>
    <w:rsid w:val="00C0124E"/>
    <w:rsid w:val="00C018D3"/>
    <w:rsid w:val="00C019DE"/>
    <w:rsid w:val="00C05983"/>
    <w:rsid w:val="00C07BA6"/>
    <w:rsid w:val="00C104E4"/>
    <w:rsid w:val="00C11761"/>
    <w:rsid w:val="00C118E8"/>
    <w:rsid w:val="00C15F84"/>
    <w:rsid w:val="00C21413"/>
    <w:rsid w:val="00C23C11"/>
    <w:rsid w:val="00C241D3"/>
    <w:rsid w:val="00C24A3B"/>
    <w:rsid w:val="00C24DA0"/>
    <w:rsid w:val="00C265A9"/>
    <w:rsid w:val="00C3222A"/>
    <w:rsid w:val="00C329F5"/>
    <w:rsid w:val="00C371D6"/>
    <w:rsid w:val="00C4118B"/>
    <w:rsid w:val="00C43218"/>
    <w:rsid w:val="00C437C1"/>
    <w:rsid w:val="00C4750B"/>
    <w:rsid w:val="00C476CF"/>
    <w:rsid w:val="00C507E8"/>
    <w:rsid w:val="00C514D9"/>
    <w:rsid w:val="00C5448A"/>
    <w:rsid w:val="00C562DF"/>
    <w:rsid w:val="00C6051F"/>
    <w:rsid w:val="00C60ADE"/>
    <w:rsid w:val="00C6112F"/>
    <w:rsid w:val="00C62868"/>
    <w:rsid w:val="00C6626F"/>
    <w:rsid w:val="00C66C37"/>
    <w:rsid w:val="00C66F38"/>
    <w:rsid w:val="00C67C56"/>
    <w:rsid w:val="00C72130"/>
    <w:rsid w:val="00C73F6D"/>
    <w:rsid w:val="00C7509F"/>
    <w:rsid w:val="00C76C94"/>
    <w:rsid w:val="00C77DFC"/>
    <w:rsid w:val="00C80056"/>
    <w:rsid w:val="00C81309"/>
    <w:rsid w:val="00C8195C"/>
    <w:rsid w:val="00C90BA3"/>
    <w:rsid w:val="00C916AA"/>
    <w:rsid w:val="00C9407E"/>
    <w:rsid w:val="00C94B65"/>
    <w:rsid w:val="00C9583B"/>
    <w:rsid w:val="00C96077"/>
    <w:rsid w:val="00CA2295"/>
    <w:rsid w:val="00CA386D"/>
    <w:rsid w:val="00CA4B9F"/>
    <w:rsid w:val="00CA7C59"/>
    <w:rsid w:val="00CB025D"/>
    <w:rsid w:val="00CB2DC8"/>
    <w:rsid w:val="00CB3FD1"/>
    <w:rsid w:val="00CC1B67"/>
    <w:rsid w:val="00CC7482"/>
    <w:rsid w:val="00CD00B0"/>
    <w:rsid w:val="00CD1560"/>
    <w:rsid w:val="00CD218C"/>
    <w:rsid w:val="00CD23D8"/>
    <w:rsid w:val="00CD3D9F"/>
    <w:rsid w:val="00CD5305"/>
    <w:rsid w:val="00CD5753"/>
    <w:rsid w:val="00CD61DF"/>
    <w:rsid w:val="00CD7020"/>
    <w:rsid w:val="00CE10B6"/>
    <w:rsid w:val="00CE1210"/>
    <w:rsid w:val="00CE38B8"/>
    <w:rsid w:val="00CE47D0"/>
    <w:rsid w:val="00CE6B01"/>
    <w:rsid w:val="00CE7E2A"/>
    <w:rsid w:val="00CF5244"/>
    <w:rsid w:val="00CF5522"/>
    <w:rsid w:val="00CF58AE"/>
    <w:rsid w:val="00CF7440"/>
    <w:rsid w:val="00D00258"/>
    <w:rsid w:val="00D00305"/>
    <w:rsid w:val="00D0294D"/>
    <w:rsid w:val="00D04427"/>
    <w:rsid w:val="00D0599D"/>
    <w:rsid w:val="00D06852"/>
    <w:rsid w:val="00D12F5F"/>
    <w:rsid w:val="00D133D3"/>
    <w:rsid w:val="00D153FB"/>
    <w:rsid w:val="00D20218"/>
    <w:rsid w:val="00D22926"/>
    <w:rsid w:val="00D22E36"/>
    <w:rsid w:val="00D309B7"/>
    <w:rsid w:val="00D3481F"/>
    <w:rsid w:val="00D350A7"/>
    <w:rsid w:val="00D35591"/>
    <w:rsid w:val="00D37E62"/>
    <w:rsid w:val="00D47FCB"/>
    <w:rsid w:val="00D507FE"/>
    <w:rsid w:val="00D509B5"/>
    <w:rsid w:val="00D5361F"/>
    <w:rsid w:val="00D57238"/>
    <w:rsid w:val="00D57694"/>
    <w:rsid w:val="00D609BC"/>
    <w:rsid w:val="00D622BF"/>
    <w:rsid w:val="00D62ED7"/>
    <w:rsid w:val="00D70F1A"/>
    <w:rsid w:val="00D71890"/>
    <w:rsid w:val="00D71FC8"/>
    <w:rsid w:val="00D727FC"/>
    <w:rsid w:val="00D7482F"/>
    <w:rsid w:val="00D776D7"/>
    <w:rsid w:val="00D8210D"/>
    <w:rsid w:val="00D829A9"/>
    <w:rsid w:val="00D83B78"/>
    <w:rsid w:val="00D83C65"/>
    <w:rsid w:val="00D83FAF"/>
    <w:rsid w:val="00D96D40"/>
    <w:rsid w:val="00D9723C"/>
    <w:rsid w:val="00DA2716"/>
    <w:rsid w:val="00DA27F5"/>
    <w:rsid w:val="00DB116F"/>
    <w:rsid w:val="00DB2560"/>
    <w:rsid w:val="00DC2374"/>
    <w:rsid w:val="00DC3898"/>
    <w:rsid w:val="00DC38C1"/>
    <w:rsid w:val="00DC5027"/>
    <w:rsid w:val="00DD0C62"/>
    <w:rsid w:val="00DD120A"/>
    <w:rsid w:val="00DD1BBF"/>
    <w:rsid w:val="00DD1E74"/>
    <w:rsid w:val="00DD350F"/>
    <w:rsid w:val="00DD77ED"/>
    <w:rsid w:val="00DE5EC2"/>
    <w:rsid w:val="00DE7472"/>
    <w:rsid w:val="00DF1900"/>
    <w:rsid w:val="00DF2C7F"/>
    <w:rsid w:val="00DF3663"/>
    <w:rsid w:val="00DF4E3C"/>
    <w:rsid w:val="00DF6223"/>
    <w:rsid w:val="00E00431"/>
    <w:rsid w:val="00E00730"/>
    <w:rsid w:val="00E02E12"/>
    <w:rsid w:val="00E03E4A"/>
    <w:rsid w:val="00E0666B"/>
    <w:rsid w:val="00E115BB"/>
    <w:rsid w:val="00E13B1B"/>
    <w:rsid w:val="00E13BB9"/>
    <w:rsid w:val="00E13D10"/>
    <w:rsid w:val="00E145B5"/>
    <w:rsid w:val="00E15ABB"/>
    <w:rsid w:val="00E1629D"/>
    <w:rsid w:val="00E17100"/>
    <w:rsid w:val="00E21ABB"/>
    <w:rsid w:val="00E21FA9"/>
    <w:rsid w:val="00E23719"/>
    <w:rsid w:val="00E2457A"/>
    <w:rsid w:val="00E248B4"/>
    <w:rsid w:val="00E24B81"/>
    <w:rsid w:val="00E24BAD"/>
    <w:rsid w:val="00E24C5D"/>
    <w:rsid w:val="00E2597D"/>
    <w:rsid w:val="00E27BB4"/>
    <w:rsid w:val="00E27CA2"/>
    <w:rsid w:val="00E3162B"/>
    <w:rsid w:val="00E31E85"/>
    <w:rsid w:val="00E348AF"/>
    <w:rsid w:val="00E35490"/>
    <w:rsid w:val="00E41B93"/>
    <w:rsid w:val="00E420FF"/>
    <w:rsid w:val="00E42339"/>
    <w:rsid w:val="00E42C9D"/>
    <w:rsid w:val="00E47762"/>
    <w:rsid w:val="00E5060E"/>
    <w:rsid w:val="00E5129C"/>
    <w:rsid w:val="00E55093"/>
    <w:rsid w:val="00E5689E"/>
    <w:rsid w:val="00E6083E"/>
    <w:rsid w:val="00E60E88"/>
    <w:rsid w:val="00E61247"/>
    <w:rsid w:val="00E62286"/>
    <w:rsid w:val="00E62C61"/>
    <w:rsid w:val="00E67C6C"/>
    <w:rsid w:val="00E71A95"/>
    <w:rsid w:val="00E72802"/>
    <w:rsid w:val="00E729CC"/>
    <w:rsid w:val="00E729F2"/>
    <w:rsid w:val="00E729F7"/>
    <w:rsid w:val="00E72FB9"/>
    <w:rsid w:val="00E7704B"/>
    <w:rsid w:val="00E8223A"/>
    <w:rsid w:val="00E8236E"/>
    <w:rsid w:val="00E838FD"/>
    <w:rsid w:val="00E84A96"/>
    <w:rsid w:val="00E87251"/>
    <w:rsid w:val="00E87A55"/>
    <w:rsid w:val="00E920AA"/>
    <w:rsid w:val="00E92291"/>
    <w:rsid w:val="00E92AFF"/>
    <w:rsid w:val="00E9559E"/>
    <w:rsid w:val="00E95FFC"/>
    <w:rsid w:val="00E961F5"/>
    <w:rsid w:val="00E96EA1"/>
    <w:rsid w:val="00E96F1E"/>
    <w:rsid w:val="00EA1541"/>
    <w:rsid w:val="00EA33CB"/>
    <w:rsid w:val="00EA343F"/>
    <w:rsid w:val="00EA3563"/>
    <w:rsid w:val="00EA593E"/>
    <w:rsid w:val="00EA5CF2"/>
    <w:rsid w:val="00EA6603"/>
    <w:rsid w:val="00EB0581"/>
    <w:rsid w:val="00EB4B2D"/>
    <w:rsid w:val="00EB761C"/>
    <w:rsid w:val="00EC00A1"/>
    <w:rsid w:val="00EC4B40"/>
    <w:rsid w:val="00ED3BC6"/>
    <w:rsid w:val="00ED492E"/>
    <w:rsid w:val="00ED7B9D"/>
    <w:rsid w:val="00EE014F"/>
    <w:rsid w:val="00EE586A"/>
    <w:rsid w:val="00EE5C32"/>
    <w:rsid w:val="00EE7B68"/>
    <w:rsid w:val="00EF1885"/>
    <w:rsid w:val="00EF2938"/>
    <w:rsid w:val="00EF2BA2"/>
    <w:rsid w:val="00EF4E5B"/>
    <w:rsid w:val="00EF68E7"/>
    <w:rsid w:val="00F00277"/>
    <w:rsid w:val="00F02532"/>
    <w:rsid w:val="00F0538D"/>
    <w:rsid w:val="00F05573"/>
    <w:rsid w:val="00F0579D"/>
    <w:rsid w:val="00F06CD7"/>
    <w:rsid w:val="00F1014F"/>
    <w:rsid w:val="00F103E0"/>
    <w:rsid w:val="00F1288A"/>
    <w:rsid w:val="00F13BA7"/>
    <w:rsid w:val="00F14586"/>
    <w:rsid w:val="00F152DB"/>
    <w:rsid w:val="00F15799"/>
    <w:rsid w:val="00F167F4"/>
    <w:rsid w:val="00F1713B"/>
    <w:rsid w:val="00F2283C"/>
    <w:rsid w:val="00F22B38"/>
    <w:rsid w:val="00F253BA"/>
    <w:rsid w:val="00F27A4D"/>
    <w:rsid w:val="00F32D2F"/>
    <w:rsid w:val="00F3545D"/>
    <w:rsid w:val="00F36E9E"/>
    <w:rsid w:val="00F3710E"/>
    <w:rsid w:val="00F37C07"/>
    <w:rsid w:val="00F41A84"/>
    <w:rsid w:val="00F46C80"/>
    <w:rsid w:val="00F54D6B"/>
    <w:rsid w:val="00F57098"/>
    <w:rsid w:val="00F57278"/>
    <w:rsid w:val="00F613E0"/>
    <w:rsid w:val="00F65F09"/>
    <w:rsid w:val="00F66D8A"/>
    <w:rsid w:val="00F737D9"/>
    <w:rsid w:val="00F755D3"/>
    <w:rsid w:val="00F83392"/>
    <w:rsid w:val="00F83711"/>
    <w:rsid w:val="00F8470A"/>
    <w:rsid w:val="00F86411"/>
    <w:rsid w:val="00F86BFD"/>
    <w:rsid w:val="00F921C6"/>
    <w:rsid w:val="00F93382"/>
    <w:rsid w:val="00F96EAA"/>
    <w:rsid w:val="00FA2820"/>
    <w:rsid w:val="00FA47E8"/>
    <w:rsid w:val="00FA5392"/>
    <w:rsid w:val="00FA7F3D"/>
    <w:rsid w:val="00FB0461"/>
    <w:rsid w:val="00FB132E"/>
    <w:rsid w:val="00FB3D9D"/>
    <w:rsid w:val="00FB492C"/>
    <w:rsid w:val="00FB4F0C"/>
    <w:rsid w:val="00FB65F8"/>
    <w:rsid w:val="00FB6616"/>
    <w:rsid w:val="00FC0BCA"/>
    <w:rsid w:val="00FC0F11"/>
    <w:rsid w:val="00FC1E9C"/>
    <w:rsid w:val="00FC5295"/>
    <w:rsid w:val="00FC5F67"/>
    <w:rsid w:val="00FC6FC8"/>
    <w:rsid w:val="00FD1A22"/>
    <w:rsid w:val="00FD6ADE"/>
    <w:rsid w:val="00FE1448"/>
    <w:rsid w:val="00FE18F0"/>
    <w:rsid w:val="00FE4945"/>
    <w:rsid w:val="00FE4EF8"/>
    <w:rsid w:val="00FE7278"/>
    <w:rsid w:val="00FE744A"/>
    <w:rsid w:val="00FE783E"/>
    <w:rsid w:val="00FE7CCC"/>
    <w:rsid w:val="00FF13F0"/>
    <w:rsid w:val="00FF27E5"/>
    <w:rsid w:val="00FF2C87"/>
    <w:rsid w:val="00FF4A15"/>
    <w:rsid w:val="00FF66C1"/>
    <w:rsid w:val="00FF6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54AB814"/>
  <w15:docId w15:val="{3272CABD-4EDE-4553-98C7-7AABDAC0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CB"/>
    <w:pPr>
      <w:spacing w:after="120"/>
      <w:jc w:val="both"/>
    </w:pPr>
    <w:rPr>
      <w:lang w:eastAsia="en-US"/>
    </w:rPr>
  </w:style>
  <w:style w:type="paragraph" w:styleId="Heading1">
    <w:name w:val="heading 1"/>
    <w:basedOn w:val="Normal"/>
    <w:next w:val="Normal"/>
    <w:link w:val="Heading1Char"/>
    <w:qFormat/>
    <w:rsid w:val="006734B0"/>
    <w:pPr>
      <w:spacing w:before="360"/>
      <w:outlineLvl w:val="0"/>
    </w:pPr>
    <w:rPr>
      <w:b/>
      <w:caps/>
      <w:kern w:val="24"/>
      <w:sz w:val="28"/>
    </w:rPr>
  </w:style>
  <w:style w:type="paragraph" w:styleId="Heading2">
    <w:name w:val="heading 2"/>
    <w:basedOn w:val="Normal"/>
    <w:next w:val="Normal"/>
    <w:link w:val="Heading2Char"/>
    <w:qFormat/>
    <w:rsid w:val="006734B0"/>
    <w:pPr>
      <w:spacing w:before="360"/>
      <w:outlineLvl w:val="1"/>
    </w:pPr>
    <w:rPr>
      <w:b/>
      <w:caps/>
      <w:kern w:val="24"/>
    </w:rPr>
  </w:style>
  <w:style w:type="paragraph" w:styleId="Heading3">
    <w:name w:val="heading 3"/>
    <w:aliases w:val="Heading 3 Char"/>
    <w:basedOn w:val="Normal"/>
    <w:next w:val="Normal"/>
    <w:link w:val="Heading3Char1"/>
    <w:qFormat/>
    <w:rsid w:val="00556A95"/>
    <w:pPr>
      <w:spacing w:before="240"/>
      <w:outlineLvl w:val="2"/>
    </w:pPr>
    <w:rPr>
      <w:b/>
      <w:kern w:val="24"/>
    </w:rPr>
  </w:style>
  <w:style w:type="paragraph" w:styleId="Heading4">
    <w:name w:val="heading 4"/>
    <w:basedOn w:val="Normal"/>
    <w:next w:val="Normal"/>
    <w:link w:val="Heading4Char"/>
    <w:qFormat/>
    <w:rsid w:val="006B7A6C"/>
    <w:pPr>
      <w:keepNext/>
      <w:spacing w:before="240"/>
      <w:outlineLvl w:val="3"/>
    </w:pPr>
    <w:rPr>
      <w:i/>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3245F6"/>
    <w:rPr>
      <w:rFonts w:ascii="Arial" w:hAnsi="Arial"/>
      <w:color w:val="0000FF"/>
      <w:sz w:val="24"/>
      <w:u w:val="single"/>
    </w:rPr>
  </w:style>
  <w:style w:type="paragraph" w:styleId="BlockText">
    <w:name w:val="Block Text"/>
    <w:basedOn w:val="Normal"/>
    <w:rsid w:val="006B7A6C"/>
    <w:pPr>
      <w:ind w:left="851" w:right="851"/>
    </w:pPr>
    <w:rPr>
      <w:i/>
    </w:rPr>
  </w:style>
  <w:style w:type="paragraph" w:customStyle="1" w:styleId="TxtBoxBottomBlack">
    <w:name w:val="TxtBoxBottomBlack"/>
    <w:basedOn w:val="Normal"/>
    <w:rsid w:val="006B7A6C"/>
    <w:pPr>
      <w:jc w:val="left"/>
    </w:pPr>
    <w:rPr>
      <w:i/>
      <w:sz w:val="20"/>
    </w:rPr>
  </w:style>
  <w:style w:type="paragraph" w:customStyle="1" w:styleId="contenttitle">
    <w:name w:val="content_title"/>
    <w:basedOn w:val="Normal"/>
    <w:pPr>
      <w:spacing w:line="360" w:lineRule="auto"/>
      <w:jc w:val="center"/>
    </w:pPr>
    <w:rPr>
      <w:caps/>
      <w:sz w:val="36"/>
    </w:rPr>
  </w:style>
  <w:style w:type="paragraph" w:customStyle="1" w:styleId="contentauthors">
    <w:name w:val="content_author(s)"/>
    <w:basedOn w:val="Normal"/>
    <w:pPr>
      <w:jc w:val="center"/>
    </w:pPr>
    <w:rPr>
      <w:smallCaps/>
    </w:rPr>
  </w:style>
  <w:style w:type="paragraph" w:customStyle="1" w:styleId="contentsummary">
    <w:name w:val="content_summary"/>
    <w:basedOn w:val="Normal"/>
    <w:rsid w:val="006B7A6C"/>
  </w:style>
  <w:style w:type="character" w:styleId="FollowedHyperlink">
    <w:name w:val="FollowedHyperlink"/>
    <w:rsid w:val="003245F6"/>
    <w:rPr>
      <w:rFonts w:ascii="Arial" w:hAnsi="Arial"/>
      <w:color w:val="0000FF"/>
      <w:sz w:val="24"/>
      <w:u w:val="single"/>
    </w:rPr>
  </w:style>
  <w:style w:type="paragraph" w:customStyle="1" w:styleId="TxtBoxBottomURL">
    <w:name w:val="TxtBoxBottomURL"/>
    <w:basedOn w:val="TxtBoxBottomBlack"/>
    <w:pPr>
      <w:jc w:val="center"/>
    </w:pPr>
    <w:rPr>
      <w:i w:val="0"/>
      <w:color w:val="000080"/>
      <w:sz w:val="28"/>
    </w:rPr>
  </w:style>
  <w:style w:type="paragraph" w:styleId="TOC1">
    <w:name w:val="toc 1"/>
    <w:basedOn w:val="Normal"/>
    <w:next w:val="Normal"/>
    <w:autoRedefine/>
    <w:semiHidden/>
    <w:rsid w:val="00E87A55"/>
    <w:pPr>
      <w:spacing w:before="120"/>
      <w:jc w:val="left"/>
    </w:pPr>
    <w:rPr>
      <w:b/>
      <w:bCs/>
      <w:caps/>
      <w:color w:val="0000FF"/>
      <w:sz w:val="20"/>
    </w:rPr>
  </w:style>
  <w:style w:type="paragraph" w:styleId="TOC2">
    <w:name w:val="toc 2"/>
    <w:basedOn w:val="Normal"/>
    <w:next w:val="Normal"/>
    <w:autoRedefine/>
    <w:semiHidden/>
    <w:rsid w:val="00E87A55"/>
    <w:pPr>
      <w:ind w:left="240"/>
      <w:jc w:val="left"/>
    </w:pPr>
    <w:rPr>
      <w:smallCaps/>
      <w:color w:val="0000FF"/>
      <w:sz w:val="20"/>
    </w:rPr>
  </w:style>
  <w:style w:type="paragraph" w:customStyle="1" w:styleId="StylecontentsummaryLeftLeft031cm">
    <w:name w:val="Style content_summary + Left Left:  0.31 cm"/>
    <w:basedOn w:val="contentsummary"/>
    <w:rsid w:val="006B7A6C"/>
    <w:pPr>
      <w:ind w:left="175"/>
      <w:jc w:val="left"/>
    </w:pPr>
  </w:style>
  <w:style w:type="paragraph" w:styleId="TOC3">
    <w:name w:val="toc 3"/>
    <w:basedOn w:val="Normal"/>
    <w:next w:val="Normal"/>
    <w:autoRedefine/>
    <w:semiHidden/>
    <w:rsid w:val="00AB7E61"/>
    <w:pPr>
      <w:ind w:left="476"/>
      <w:jc w:val="left"/>
    </w:pPr>
    <w:rPr>
      <w:i/>
      <w:iCs/>
      <w:color w:val="0000FF"/>
      <w:sz w:val="20"/>
    </w:rPr>
  </w:style>
  <w:style w:type="paragraph" w:styleId="TOC4">
    <w:name w:val="toc 4"/>
    <w:basedOn w:val="Normal"/>
    <w:next w:val="Normal"/>
    <w:autoRedefine/>
    <w:semiHidden/>
    <w:rsid w:val="00E87A55"/>
    <w:pPr>
      <w:ind w:left="720"/>
      <w:jc w:val="left"/>
    </w:pPr>
    <w:rPr>
      <w:color w:val="0000FF"/>
      <w:sz w:val="18"/>
      <w:szCs w:val="18"/>
    </w:rPr>
  </w:style>
  <w:style w:type="paragraph" w:styleId="TOC5">
    <w:name w:val="toc 5"/>
    <w:basedOn w:val="Normal"/>
    <w:next w:val="Normal"/>
    <w:autoRedefine/>
    <w:semiHidden/>
    <w:rsid w:val="001A3D60"/>
    <w:pPr>
      <w:ind w:left="960"/>
      <w:jc w:val="left"/>
    </w:pPr>
    <w:rPr>
      <w:sz w:val="18"/>
      <w:szCs w:val="18"/>
    </w:rPr>
  </w:style>
  <w:style w:type="paragraph" w:styleId="TOC6">
    <w:name w:val="toc 6"/>
    <w:basedOn w:val="Normal"/>
    <w:next w:val="Normal"/>
    <w:autoRedefine/>
    <w:semiHidden/>
    <w:rsid w:val="001A3D60"/>
    <w:pPr>
      <w:ind w:left="1200"/>
      <w:jc w:val="left"/>
    </w:pPr>
    <w:rPr>
      <w:sz w:val="18"/>
      <w:szCs w:val="18"/>
    </w:rPr>
  </w:style>
  <w:style w:type="paragraph" w:styleId="TOC7">
    <w:name w:val="toc 7"/>
    <w:basedOn w:val="Normal"/>
    <w:next w:val="Normal"/>
    <w:autoRedefine/>
    <w:semiHidden/>
    <w:rsid w:val="001A3D60"/>
    <w:pPr>
      <w:ind w:left="1440"/>
      <w:jc w:val="left"/>
    </w:pPr>
    <w:rPr>
      <w:sz w:val="18"/>
      <w:szCs w:val="18"/>
    </w:rPr>
  </w:style>
  <w:style w:type="paragraph" w:styleId="TOC8">
    <w:name w:val="toc 8"/>
    <w:basedOn w:val="Normal"/>
    <w:next w:val="Normal"/>
    <w:autoRedefine/>
    <w:semiHidden/>
    <w:rsid w:val="001A3D60"/>
    <w:pPr>
      <w:ind w:left="1680"/>
      <w:jc w:val="left"/>
    </w:pPr>
    <w:rPr>
      <w:sz w:val="18"/>
      <w:szCs w:val="18"/>
    </w:rPr>
  </w:style>
  <w:style w:type="paragraph" w:styleId="TOC9">
    <w:name w:val="toc 9"/>
    <w:basedOn w:val="Normal"/>
    <w:next w:val="Normal"/>
    <w:autoRedefine/>
    <w:semiHidden/>
    <w:rsid w:val="001A3D60"/>
    <w:pPr>
      <w:ind w:left="1920"/>
      <w:jc w:val="left"/>
    </w:pPr>
    <w:rPr>
      <w:sz w:val="18"/>
      <w:szCs w:val="18"/>
    </w:rPr>
  </w:style>
  <w:style w:type="paragraph" w:styleId="FootnoteText">
    <w:name w:val="footnote text"/>
    <w:basedOn w:val="Normal"/>
    <w:semiHidden/>
    <w:rsid w:val="00161584"/>
    <w:rPr>
      <w:sz w:val="20"/>
    </w:rPr>
  </w:style>
  <w:style w:type="character" w:styleId="FootnoteReference">
    <w:name w:val="footnote reference"/>
    <w:semiHidden/>
    <w:rsid w:val="00161584"/>
    <w:rPr>
      <w:color w:val="0000FF"/>
      <w:vertAlign w:val="superscript"/>
    </w:rPr>
  </w:style>
  <w:style w:type="paragraph" w:styleId="NormalWeb">
    <w:name w:val="Normal (Web)"/>
    <w:basedOn w:val="Normal"/>
    <w:uiPriority w:val="99"/>
    <w:rsid w:val="00690631"/>
    <w:pPr>
      <w:spacing w:before="100" w:beforeAutospacing="1" w:after="100" w:afterAutospacing="1"/>
      <w:jc w:val="left"/>
    </w:pPr>
    <w:rPr>
      <w:rFonts w:ascii="Times New Roman" w:hAnsi="Times New Roman"/>
    </w:rPr>
  </w:style>
  <w:style w:type="paragraph" w:styleId="BodyText2">
    <w:name w:val="Body Text 2"/>
    <w:basedOn w:val="Normal"/>
    <w:rsid w:val="00690631"/>
    <w:pPr>
      <w:spacing w:before="100" w:beforeAutospacing="1" w:after="100" w:afterAutospacing="1"/>
      <w:jc w:val="left"/>
    </w:pPr>
    <w:rPr>
      <w:rFonts w:ascii="Times New Roman" w:hAnsi="Times New Roman"/>
    </w:rPr>
  </w:style>
  <w:style w:type="paragraph" w:styleId="BodyText">
    <w:name w:val="Body Text"/>
    <w:basedOn w:val="Normal"/>
    <w:rsid w:val="00690631"/>
  </w:style>
  <w:style w:type="paragraph" w:styleId="BodyTextFirstIndent">
    <w:name w:val="Body Text First Indent"/>
    <w:basedOn w:val="BodyText"/>
    <w:rsid w:val="00690631"/>
    <w:pPr>
      <w:ind w:firstLine="210"/>
    </w:pPr>
  </w:style>
  <w:style w:type="paragraph" w:styleId="BodyTextIndent">
    <w:name w:val="Body Text Indent"/>
    <w:basedOn w:val="Normal"/>
    <w:rsid w:val="00690631"/>
    <w:pPr>
      <w:ind w:left="283"/>
    </w:pPr>
  </w:style>
  <w:style w:type="paragraph" w:styleId="BodyTextFirstIndent2">
    <w:name w:val="Body Text First Indent 2"/>
    <w:basedOn w:val="BodyTextIndent"/>
    <w:rsid w:val="00690631"/>
    <w:pPr>
      <w:ind w:firstLine="210"/>
    </w:pPr>
  </w:style>
  <w:style w:type="table" w:styleId="TableGrid">
    <w:name w:val="Table Grid"/>
    <w:basedOn w:val="TableNormal"/>
    <w:rsid w:val="00401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01C43"/>
  </w:style>
  <w:style w:type="character" w:styleId="Strong">
    <w:name w:val="Strong"/>
    <w:qFormat/>
    <w:rsid w:val="00F46C80"/>
    <w:rPr>
      <w:b/>
      <w:bCs/>
    </w:rPr>
  </w:style>
  <w:style w:type="character" w:customStyle="1" w:styleId="Heading2Char">
    <w:name w:val="Heading 2 Char"/>
    <w:link w:val="Heading2"/>
    <w:rsid w:val="006734B0"/>
    <w:rPr>
      <w:rFonts w:ascii="Arial" w:hAnsi="Arial" w:cs="Arial"/>
      <w:b/>
      <w:caps/>
      <w:kern w:val="24"/>
      <w:sz w:val="24"/>
      <w:szCs w:val="24"/>
      <w:lang w:val="en-GB" w:eastAsia="en-GB" w:bidi="ar-SA"/>
    </w:rPr>
  </w:style>
  <w:style w:type="character" w:styleId="CommentReference">
    <w:name w:val="annotation reference"/>
    <w:semiHidden/>
    <w:rsid w:val="006B65A6"/>
    <w:rPr>
      <w:sz w:val="16"/>
      <w:szCs w:val="16"/>
    </w:rPr>
  </w:style>
  <w:style w:type="paragraph" w:styleId="CommentText">
    <w:name w:val="annotation text"/>
    <w:basedOn w:val="Normal"/>
    <w:semiHidden/>
    <w:rsid w:val="006B65A6"/>
    <w:rPr>
      <w:sz w:val="20"/>
      <w:szCs w:val="20"/>
    </w:rPr>
  </w:style>
  <w:style w:type="paragraph" w:styleId="CommentSubject">
    <w:name w:val="annotation subject"/>
    <w:basedOn w:val="CommentText"/>
    <w:next w:val="CommentText"/>
    <w:semiHidden/>
    <w:rsid w:val="006B65A6"/>
    <w:rPr>
      <w:b/>
      <w:bCs/>
    </w:rPr>
  </w:style>
  <w:style w:type="paragraph" w:styleId="BalloonText">
    <w:name w:val="Balloon Text"/>
    <w:basedOn w:val="Normal"/>
    <w:semiHidden/>
    <w:rsid w:val="006B65A6"/>
    <w:rPr>
      <w:rFonts w:ascii="Tahoma" w:hAnsi="Tahoma" w:cs="Tahoma"/>
      <w:sz w:val="16"/>
      <w:szCs w:val="16"/>
    </w:rPr>
  </w:style>
  <w:style w:type="character" w:customStyle="1" w:styleId="Heading1Char">
    <w:name w:val="Heading 1 Char"/>
    <w:link w:val="Heading1"/>
    <w:rsid w:val="006734B0"/>
    <w:rPr>
      <w:rFonts w:ascii="Arial" w:hAnsi="Arial" w:cs="Arial"/>
      <w:b/>
      <w:caps/>
      <w:kern w:val="24"/>
      <w:sz w:val="28"/>
      <w:szCs w:val="24"/>
      <w:lang w:val="en-GB" w:eastAsia="en-GB" w:bidi="ar-SA"/>
    </w:rPr>
  </w:style>
  <w:style w:type="character" w:customStyle="1" w:styleId="Heading3Char1">
    <w:name w:val="Heading 3 Char1"/>
    <w:aliases w:val="Heading 3 Char Char"/>
    <w:link w:val="Heading3"/>
    <w:rsid w:val="00556A95"/>
    <w:rPr>
      <w:rFonts w:ascii="Arial" w:hAnsi="Arial" w:cs="Arial"/>
      <w:b/>
      <w:kern w:val="24"/>
      <w:sz w:val="24"/>
      <w:szCs w:val="24"/>
      <w:lang w:val="en-GB" w:eastAsia="en-GB" w:bidi="ar-SA"/>
    </w:rPr>
  </w:style>
  <w:style w:type="paragraph" w:customStyle="1" w:styleId="Heading1withDkBlue">
    <w:name w:val="Heading 1 with Dk Blue"/>
    <w:basedOn w:val="Heading1"/>
    <w:rsid w:val="00BE37FA"/>
    <w:pPr>
      <w:keepNext/>
      <w:spacing w:before="0" w:after="0"/>
      <w:jc w:val="left"/>
    </w:pPr>
    <w:rPr>
      <w:rFonts w:ascii="Frutiger 55 Roman" w:hAnsi="Frutiger 55 Roman" w:cs="Times NRMT"/>
      <w:b w:val="0"/>
      <w:caps w:val="0"/>
      <w:color w:val="09117E"/>
      <w:kern w:val="0"/>
      <w:sz w:val="44"/>
      <w:szCs w:val="21"/>
    </w:rPr>
  </w:style>
  <w:style w:type="character" w:customStyle="1" w:styleId="Heading4Char">
    <w:name w:val="Heading 4 Char"/>
    <w:link w:val="Heading4"/>
    <w:rsid w:val="0082115B"/>
    <w:rPr>
      <w:rFonts w:ascii="Arial" w:hAnsi="Arial" w:cs="Arial"/>
      <w:i/>
      <w:sz w:val="24"/>
      <w:szCs w:val="24"/>
      <w:lang w:val="en-GB" w:eastAsia="en-GB" w:bidi="ar-SA"/>
    </w:rPr>
  </w:style>
  <w:style w:type="table" w:styleId="LightList-Accent4">
    <w:name w:val="Light List Accent 4"/>
    <w:basedOn w:val="TableNormal"/>
    <w:uiPriority w:val="61"/>
    <w:rsid w:val="00E24BA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ListParagraph">
    <w:name w:val="List Paragraph"/>
    <w:basedOn w:val="Normal"/>
    <w:uiPriority w:val="34"/>
    <w:qFormat/>
    <w:rsid w:val="00EB4B2D"/>
    <w:pPr>
      <w:ind w:left="720"/>
      <w:contextualSpacing/>
    </w:pPr>
  </w:style>
  <w:style w:type="character" w:customStyle="1" w:styleId="FooterChar">
    <w:name w:val="Footer Char"/>
    <w:basedOn w:val="DefaultParagraphFont"/>
    <w:link w:val="Footer"/>
    <w:uiPriority w:val="99"/>
    <w:rsid w:val="00AA6EE8"/>
    <w:rPr>
      <w:lang w:eastAsia="en-US"/>
    </w:rPr>
  </w:style>
  <w:style w:type="paragraph" w:customStyle="1" w:styleId="BillADPara">
    <w:name w:val="BillADPara"/>
    <w:basedOn w:val="Normal"/>
    <w:uiPriority w:val="7"/>
    <w:rsid w:val="004945AD"/>
    <w:pPr>
      <w:numPr>
        <w:numId w:val="5"/>
      </w:numPr>
      <w:tabs>
        <w:tab w:val="left" w:pos="1418"/>
        <w:tab w:val="left" w:pos="2126"/>
        <w:tab w:val="left" w:pos="2835"/>
        <w:tab w:val="left" w:pos="3544"/>
        <w:tab w:val="left" w:pos="4253"/>
        <w:tab w:val="left" w:pos="4961"/>
        <w:tab w:val="left" w:pos="5670"/>
      </w:tabs>
      <w:spacing w:after="360"/>
    </w:pPr>
    <w:rPr>
      <w:rFonts w:ascii="Times New Roman" w:hAnsi="Times New Roman" w:cs="Times New Roman"/>
      <w:szCs w:val="20"/>
      <w:lang w:eastAsia="en-GB"/>
    </w:rPr>
  </w:style>
  <w:style w:type="paragraph" w:customStyle="1" w:styleId="BillADBullet">
    <w:name w:val="BillADBullet"/>
    <w:basedOn w:val="Normal"/>
    <w:uiPriority w:val="9"/>
    <w:rsid w:val="00F22B38"/>
    <w:pPr>
      <w:numPr>
        <w:numId w:val="7"/>
      </w:numPr>
      <w:tabs>
        <w:tab w:val="left" w:pos="1134"/>
        <w:tab w:val="left" w:pos="1418"/>
        <w:tab w:val="left" w:pos="2126"/>
        <w:tab w:val="left" w:pos="2835"/>
        <w:tab w:val="left" w:pos="3544"/>
        <w:tab w:val="left" w:pos="4253"/>
        <w:tab w:val="left" w:pos="4961"/>
        <w:tab w:val="left" w:pos="5670"/>
      </w:tabs>
    </w:pPr>
    <w:rPr>
      <w:rFonts w:ascii="Times New Roman" w:hAnsi="Times New Roman" w:cs="Times New Roman"/>
      <w:szCs w:val="20"/>
      <w:lang w:eastAsia="en-GB"/>
    </w:rPr>
  </w:style>
  <w:style w:type="paragraph" w:customStyle="1" w:styleId="Default">
    <w:name w:val="Default"/>
    <w:rsid w:val="00990D5F"/>
    <w:pPr>
      <w:autoSpaceDE w:val="0"/>
      <w:autoSpaceDN w:val="0"/>
      <w:adjustRightInd w:val="0"/>
    </w:pPr>
    <w:rPr>
      <w:rFonts w:ascii="Times New Roman" w:hAnsi="Times New Roman" w:cs="Times New Roman"/>
      <w:color w:val="000000"/>
    </w:rPr>
  </w:style>
  <w:style w:type="paragraph" w:customStyle="1" w:styleId="LetterText">
    <w:name w:val="LetterText"/>
    <w:rsid w:val="003A6C2D"/>
    <w:pPr>
      <w:jc w:val="both"/>
    </w:pPr>
    <w:rPr>
      <w:rFonts w:cs="Times New Roman"/>
      <w:szCs w:val="20"/>
    </w:rPr>
  </w:style>
  <w:style w:type="paragraph" w:customStyle="1" w:styleId="BillSection">
    <w:name w:val="BillSection"/>
    <w:next w:val="BillSubSection"/>
    <w:rsid w:val="00E61247"/>
    <w:pPr>
      <w:keepNext/>
      <w:keepLines/>
      <w:numPr>
        <w:numId w:val="17"/>
      </w:numPr>
      <w:spacing w:after="120"/>
      <w:jc w:val="both"/>
      <w:outlineLvl w:val="0"/>
    </w:pPr>
    <w:rPr>
      <w:rFonts w:ascii="Times New Roman" w:hAnsi="Times New Roman" w:cs="Times New Roman"/>
      <w:b/>
      <w:sz w:val="23"/>
      <w:szCs w:val="20"/>
    </w:rPr>
  </w:style>
  <w:style w:type="paragraph" w:customStyle="1" w:styleId="BillSectionPara">
    <w:name w:val="BillSectionPara"/>
    <w:rsid w:val="00E61247"/>
    <w:pPr>
      <w:keepLines/>
      <w:numPr>
        <w:ilvl w:val="2"/>
        <w:numId w:val="17"/>
      </w:numPr>
      <w:tabs>
        <w:tab w:val="clear" w:pos="1418"/>
      </w:tabs>
      <w:spacing w:after="120"/>
      <w:jc w:val="both"/>
      <w:outlineLvl w:val="2"/>
    </w:pPr>
    <w:rPr>
      <w:rFonts w:ascii="Times New Roman" w:hAnsi="Times New Roman" w:cs="Times New Roman"/>
      <w:sz w:val="23"/>
      <w:szCs w:val="20"/>
    </w:rPr>
  </w:style>
  <w:style w:type="paragraph" w:customStyle="1" w:styleId="BillSectionSubPara">
    <w:name w:val="BillSectionSubPara"/>
    <w:rsid w:val="00E61247"/>
    <w:pPr>
      <w:keepLines/>
      <w:numPr>
        <w:ilvl w:val="3"/>
        <w:numId w:val="17"/>
      </w:numPr>
      <w:tabs>
        <w:tab w:val="clear" w:pos="2279"/>
      </w:tabs>
      <w:spacing w:after="120"/>
      <w:jc w:val="both"/>
      <w:outlineLvl w:val="3"/>
    </w:pPr>
    <w:rPr>
      <w:rFonts w:ascii="Times New Roman" w:hAnsi="Times New Roman" w:cs="Times New Roman"/>
      <w:sz w:val="23"/>
      <w:szCs w:val="20"/>
    </w:rPr>
  </w:style>
  <w:style w:type="paragraph" w:customStyle="1" w:styleId="BillSectionSubSubPara">
    <w:name w:val="BillSectionSubSubPara"/>
    <w:rsid w:val="00E61247"/>
    <w:pPr>
      <w:keepLines/>
      <w:numPr>
        <w:ilvl w:val="4"/>
        <w:numId w:val="17"/>
      </w:numPr>
      <w:spacing w:after="120"/>
      <w:jc w:val="both"/>
      <w:outlineLvl w:val="4"/>
    </w:pPr>
    <w:rPr>
      <w:rFonts w:ascii="Times New Roman" w:hAnsi="Times New Roman" w:cs="Times New Roman"/>
      <w:sz w:val="23"/>
      <w:szCs w:val="20"/>
    </w:rPr>
  </w:style>
  <w:style w:type="paragraph" w:customStyle="1" w:styleId="BillSubSection">
    <w:name w:val="BillSubSection"/>
    <w:rsid w:val="00E61247"/>
    <w:pPr>
      <w:keepLines/>
      <w:numPr>
        <w:ilvl w:val="1"/>
        <w:numId w:val="17"/>
      </w:numPr>
      <w:spacing w:after="120"/>
      <w:jc w:val="both"/>
      <w:outlineLvl w:val="1"/>
    </w:pPr>
    <w:rPr>
      <w:rFonts w:ascii="Times New Roman" w:hAnsi="Times New Roman"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0358">
      <w:bodyDiv w:val="1"/>
      <w:marLeft w:val="0"/>
      <w:marRight w:val="0"/>
      <w:marTop w:val="0"/>
      <w:marBottom w:val="0"/>
      <w:divBdr>
        <w:top w:val="none" w:sz="0" w:space="0" w:color="auto"/>
        <w:left w:val="none" w:sz="0" w:space="0" w:color="auto"/>
        <w:bottom w:val="none" w:sz="0" w:space="0" w:color="auto"/>
        <w:right w:val="none" w:sz="0" w:space="0" w:color="auto"/>
      </w:divBdr>
      <w:divsChild>
        <w:div w:id="128735073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200011128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 w:id="832526804">
      <w:bodyDiv w:val="1"/>
      <w:marLeft w:val="0"/>
      <w:marRight w:val="0"/>
      <w:marTop w:val="0"/>
      <w:marBottom w:val="0"/>
      <w:divBdr>
        <w:top w:val="none" w:sz="0" w:space="0" w:color="auto"/>
        <w:left w:val="none" w:sz="0" w:space="0" w:color="auto"/>
        <w:bottom w:val="none" w:sz="0" w:space="0" w:color="auto"/>
        <w:right w:val="none" w:sz="0" w:space="0" w:color="auto"/>
      </w:divBdr>
    </w:div>
    <w:div w:id="1311445341">
      <w:bodyDiv w:val="1"/>
      <w:marLeft w:val="0"/>
      <w:marRight w:val="0"/>
      <w:marTop w:val="0"/>
      <w:marBottom w:val="0"/>
      <w:divBdr>
        <w:top w:val="none" w:sz="0" w:space="0" w:color="auto"/>
        <w:left w:val="none" w:sz="0" w:space="0" w:color="auto"/>
        <w:bottom w:val="none" w:sz="0" w:space="0" w:color="auto"/>
        <w:right w:val="none" w:sz="0" w:space="0" w:color="auto"/>
      </w:divBdr>
      <w:divsChild>
        <w:div w:id="199822949">
          <w:marLeft w:val="0"/>
          <w:marRight w:val="0"/>
          <w:marTop w:val="0"/>
          <w:marBottom w:val="0"/>
          <w:divBdr>
            <w:top w:val="none" w:sz="0" w:space="0" w:color="auto"/>
            <w:left w:val="none" w:sz="0" w:space="0" w:color="auto"/>
            <w:bottom w:val="none" w:sz="0" w:space="0" w:color="auto"/>
            <w:right w:val="none" w:sz="0" w:space="0" w:color="auto"/>
          </w:divBdr>
          <w:divsChild>
            <w:div w:id="17854946">
              <w:marLeft w:val="0"/>
              <w:marRight w:val="0"/>
              <w:marTop w:val="0"/>
              <w:marBottom w:val="0"/>
              <w:divBdr>
                <w:top w:val="none" w:sz="0" w:space="0" w:color="auto"/>
                <w:left w:val="none" w:sz="0" w:space="0" w:color="auto"/>
                <w:bottom w:val="none" w:sz="0" w:space="0" w:color="auto"/>
                <w:right w:val="none" w:sz="0" w:space="0" w:color="auto"/>
              </w:divBdr>
              <w:divsChild>
                <w:div w:id="8744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9618">
      <w:bodyDiv w:val="1"/>
      <w:marLeft w:val="0"/>
      <w:marRight w:val="0"/>
      <w:marTop w:val="0"/>
      <w:marBottom w:val="0"/>
      <w:divBdr>
        <w:top w:val="none" w:sz="0" w:space="0" w:color="auto"/>
        <w:left w:val="none" w:sz="0" w:space="0" w:color="auto"/>
        <w:bottom w:val="none" w:sz="0" w:space="0" w:color="auto"/>
        <w:right w:val="none" w:sz="0" w:space="0" w:color="auto"/>
      </w:divBdr>
    </w:div>
    <w:div w:id="16070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becca@crer.org.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ate%20Crime/HC%20Review/CRER%20-%20Offensive%20Behaviour%20at%20Football%20and%20Threatening%20Communic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9520354-60ee-4851-b0d3-4d1ffc9b6630" ContentTypeId="0x010100632D0FD7D2EC4A41966F9B23650F6850450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k569675253664e72a46c8e86bb241a49 xmlns="21141c76-a131-4377-97a3-508a419862f1">
      <Terms xmlns="http://schemas.microsoft.com/office/infopath/2007/PartnerControls">
        <TermInfo xmlns="http://schemas.microsoft.com/office/infopath/2007/PartnerControls">
          <TermName xmlns="http://schemas.microsoft.com/office/infopath/2007/PartnerControls">Session 5 (2016 to 2021)</TermName>
          <TermId xmlns="http://schemas.microsoft.com/office/infopath/2007/PartnerControls">dcf66dba-f953-4133-8bab-6faec3260c27</TermId>
        </TermInfo>
      </Terms>
    </k569675253664e72a46c8e86bb241a49>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bc594c06ad0844898f20a52c24198475>
    <ee2e4bb0f15146318e46fb810c984b5b xmlns="21141c76-a131-4377-97a3-508a419862f1">
      <Terms xmlns="http://schemas.microsoft.com/office/infopath/2007/PartnerControls">
        <TermInfo xmlns="http://schemas.microsoft.com/office/infopath/2007/PartnerControls">
          <TermName xmlns="http://schemas.microsoft.com/office/infopath/2007/PartnerControls">Justice</TermName>
          <TermId xmlns="http://schemas.microsoft.com/office/infopath/2007/PartnerControls">35982691-871b-4913-9e9d-2137c838a908</TermId>
        </TermInfo>
      </Terms>
    </ee2e4bb0f15146318e46fb810c984b5b>
    <_Publisher xmlns="http://schemas.microsoft.com/sharepoint/v3/fields">The Scottish Parliament</_Publisher>
    <Disposal_x0020_trigger2 xmlns="21141c76-a131-4377-97a3-508a419862f1" xsi:nil="true"/>
    <Disposal_x0020_authorised_x0020_by xmlns="21141c76-a131-4377-97a3-508a419862f1">
      <UserInfo>
        <DisplayName/>
        <AccountId xsi:nil="true"/>
        <AccountType/>
      </UserInfo>
    </Disposal_x0020_authorised_x0020_by>
    <Disposal_x0020_comment xmlns="21141c76-a131-4377-97a3-508a419862f1" xsi:nil="true"/>
    <gf275752ad8a43cebb50c95122c44092 xmlns="21141c76-a131-4377-97a3-508a419862f1">
      <Terms xmlns="http://schemas.microsoft.com/office/infopath/2007/PartnerControls">
        <TermInfo xmlns="http://schemas.microsoft.com/office/infopath/2007/PartnerControls">
          <TermName xmlns="http://schemas.microsoft.com/office/infopath/2007/PartnerControls">Offensive Behaviour at Football and Threatening Communications (Repeal) (Scotland) Bill</TermName>
          <TermId xmlns="http://schemas.microsoft.com/office/infopath/2007/PartnerControls">8bddc2da-e3a9-47c0-89e4-752b98c4b720</TermId>
        </TermInfo>
      </Terms>
    </gf275752ad8a43cebb50c95122c44092>
    <l0e769f359ea4d3099041bd7f4391802 xmlns="21141c76-a131-4377-97a3-508a419862f1">
      <Terms xmlns="http://schemas.microsoft.com/office/infopath/2007/PartnerControls">
        <TermInfo xmlns="http://schemas.microsoft.com/office/infopath/2007/PartnerControls">
          <TermName xmlns="http://schemas.microsoft.com/office/infopath/2007/PartnerControls">Member's Bill</TermName>
          <TermId xmlns="http://schemas.microsoft.com/office/infopath/2007/PartnerControls">35aca766-196f-46c3-a335-6dcfca5fab6e</TermId>
        </TermInfo>
      </Terms>
    </l0e769f359ea4d3099041bd7f4391802>
    <Disposal_x0020_reviewer_x0020_details xmlns="21141c76-a131-4377-97a3-508a419862f1">
      <UserInfo>
        <DisplayName/>
        <AccountId xsi:nil="true"/>
        <AccountType/>
      </UserInfo>
    </Disposal_x0020_reviewer_x0020_details>
    <Date_x0020_of_x0020_last_x0020_review xmlns="21141c76-a131-4377-97a3-508a419862f1" xsi:nil="true"/>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1036</Value>
      <Value>797</Value>
      <Value>814</Value>
      <Value>2</Value>
      <Value>1</Value>
      <Value>102</Value>
    </TaxCatchAll>
    <Disposal_x0020_date xmlns="21141c76-a131-4377-97a3-508a419862f1" xsi:nil="true"/>
    <Retention_x0020_period xmlns="21141c76-a131-4377-97a3-508a419862f1" xsi:nil="true"/>
    <f12c4e522cb8463cafd748d94105ec43 xmlns="21141c76-a131-4377-97a3-508a419862f1">
      <Terms xmlns="http://schemas.microsoft.com/office/infopath/2007/PartnerControl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SP_x0020_Paper_x0020_No xmlns="21141c76-a131-4377-97a3-508a419862f1" xsi:nil="true"/>
    <Disposal_x0020_action xmlns="21141c76-a131-4377-97a3-508a419862f1" xsi:nil="true"/>
    <Retention_x0020_schedule_x0020_ID xmlns="21141c76-a131-4377-97a3-508a419862f1" xsi:nil="true"/>
    <Disposal_x0020_review_x0020_details xmlns="21141c76-a131-4377-97a3-508a419862f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ommittee Report" ma:contentTypeID="0x010100632D0FD7D2EC4A41966F9B23650F6850450400C2EBDDDEDD4D1F498EDAB02F187E46CF" ma:contentTypeVersion="127" ma:contentTypeDescription="" ma:contentTypeScope="" ma:versionID="ef20d69c8f536941130f2b0b16fe4a86">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661324a8bf30df571fc2493350badaca"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Retention_x0020_schedule_x0020_ID"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element ref="ns3:k569675253664e72a46c8e86bb241a49" minOccurs="0"/>
                <xsd:element ref="ns3:ee2e4bb0f15146318e46fb810c984b5b" minOccurs="0"/>
                <xsd:element ref="ns3:SP_x0020_Paper_x0020_No" minOccurs="0"/>
                <xsd:element ref="ns3:gf275752ad8a43cebb50c95122c44092" minOccurs="0"/>
                <xsd:element ref="ns3:l0e769f359ea4d3099041bd7f439180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schedule_x0020_ID" ma:index="9" nillable="true" ma:displayName="Retention schedule ID" ma:hidden="true" ma:internalName="Retention_x0020_schedule_x0020_ID" ma:readOnly="false">
      <xsd:simpleType>
        <xsd:restriction base="dms:Text">
          <xsd:maxLength value="255"/>
        </xsd:restriction>
      </xsd:simpleType>
    </xsd:element>
    <xsd:element name="Retention_x0020_period" ma:index="10" nillable="true" ma:displayName="Retention period" ma:hidden="true" ma:internalName="Retention_x0020_period" ma:readOnly="false">
      <xsd:simpleType>
        <xsd:restriction base="dms:Text">
          <xsd:maxLength value="255"/>
        </xsd:restriction>
      </xsd:simpleType>
    </xsd:element>
    <xsd:element name="Disposal_x0020_trigger2" ma:index="11" nillable="true" ma:displayName="Disposal trigger" ma:hidden="true" ma:internalName="Disposal_x0020_trigger2" ma:readOnly="false">
      <xsd:simpleType>
        <xsd:restriction base="dms:Text">
          <xsd:maxLength value="255"/>
        </xsd:restriction>
      </xsd:simpleType>
    </xsd:element>
    <xsd:element name="Disposal_x0020_trigger_x0020_date" ma:index="12" nillable="true" ma:displayName="Disposal trigger date" ma:format="DateOnly" ma:hidden="true" ma:internalName="Disposal_x0020_trigger_x0020_date" ma:readOnly="false">
      <xsd:simpleType>
        <xsd:restriction base="dms:DateTime"/>
      </xsd:simpleType>
    </xsd:element>
    <xsd:element name="Disposal_x0020_action" ma:index="13"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4" nillable="true" ma:displayName="Date of last review" ma:format="DateOnly" ma:hidden="true" ma:internalName="Date_x0020_of_x0020_last_x0020_review" ma:readOnly="false">
      <xsd:simpleType>
        <xsd:restriction base="dms:DateTime"/>
      </xsd:simpleType>
    </xsd:element>
    <xsd:element name="Disposal_x0020_reviewer_x0020_details" ma:index="15"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6"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7"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8" nillable="true" ma:displayName="Disposal comment" ma:hidden="true" ma:internalName="Disposal_x0020_comment" ma:readOnly="false">
      <xsd:simpleType>
        <xsd:restriction base="dms:Text">
          <xsd:maxLength value="255"/>
        </xsd:restriction>
      </xsd:simpleType>
    </xsd:element>
    <xsd:element name="m233fa42ddda444a97ecfbe326b55e92" ma:index="19"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1"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be9067c1-ab72-48cd-86b6-f12aaecec621}" ma:internalName="TaxCatchAll" ma:showField="CatchAllData"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e9067c1-ab72-48cd-86b6-f12aaecec621}" ma:internalName="TaxCatchAllLabel" ma:readOnly="true" ma:showField="CatchAllDataLabel"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6"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8" nillable="true" ma:taxonomy="true" ma:internalName="bc594c06ad0844898f20a52c24198475" ma:taxonomyFieldName="_cx_SecurityMarkings" ma:displayName="Security Markings"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1" nillable="true" ma:displayName="Disposal date" ma:format="DateOnly" ma:hidden="true" ma:internalName="Disposal_x0020_date" ma:readOnly="false">
      <xsd:simpleType>
        <xsd:restriction base="dms:DateTime"/>
      </xsd:simpleType>
    </xsd:element>
    <xsd:element name="k569675253664e72a46c8e86bb241a49" ma:index="32" ma:taxonomy="true" ma:internalName="k569675253664e72a46c8e86bb241a49" ma:taxonomyFieldName="Session" ma:displayName="Session" ma:readOnly="false" ma:default="" ma:fieldId="{45696752-5366-4e72-a46c-8e86bb241a49}" ma:sspId="29520354-60ee-4851-b0d3-4d1ffc9b6630" ma:termSetId="416eeff8-8573-4a80-8641-88fc8efb8eff" ma:anchorId="00000000-0000-0000-0000-000000000000" ma:open="false" ma:isKeyword="false">
      <xsd:complexType>
        <xsd:sequence>
          <xsd:element ref="pc:Terms" minOccurs="0" maxOccurs="1"/>
        </xsd:sequence>
      </xsd:complexType>
    </xsd:element>
    <xsd:element name="ee2e4bb0f15146318e46fb810c984b5b" ma:index="34" ma:taxonomy="true" ma:internalName="ee2e4bb0f15146318e46fb810c984b5b" ma:taxonomyFieldName="Committee" ma:displayName="Committee" ma:readOnly="false" ma:default="" ma:fieldId="{ee2e4bb0-f151-4631-8e46-fb810c984b5b}" ma:sspId="29520354-60ee-4851-b0d3-4d1ffc9b6630" ma:termSetId="8c8aadac-85bb-49ef-81b7-aa8c7b2971c7" ma:anchorId="00000000-0000-0000-0000-000000000000" ma:open="false" ma:isKeyword="false">
      <xsd:complexType>
        <xsd:sequence>
          <xsd:element ref="pc:Terms" minOccurs="0" maxOccurs="1"/>
        </xsd:sequence>
      </xsd:complexType>
    </xsd:element>
    <xsd:element name="SP_x0020_Paper_x0020_No" ma:index="36" nillable="true" ma:displayName="SP Paper No" ma:internalName="SP_x0020_Paper_x0020_No" ma:readOnly="false">
      <xsd:simpleType>
        <xsd:restriction base="dms:Text">
          <xsd:maxLength value="255"/>
        </xsd:restriction>
      </xsd:simpleType>
    </xsd:element>
    <xsd:element name="gf275752ad8a43cebb50c95122c44092" ma:index="37" nillable="true" ma:taxonomy="true" ma:internalName="gf275752ad8a43cebb50c95122c44092" ma:taxonomyFieldName="Bill" ma:displayName="Bill" ma:indexed="true" ma:readOnly="false" ma:default="" ma:fieldId="{0f275752-ad8a-43ce-bb50-c95122c44092}" ma:sspId="29520354-60ee-4851-b0d3-4d1ffc9b6630" ma:termSetId="adfa2adc-18fc-4d99-9504-a23a86261ac3" ma:anchorId="00000000-0000-0000-0000-000000000000" ma:open="false" ma:isKeyword="false">
      <xsd:complexType>
        <xsd:sequence>
          <xsd:element ref="pc:Terms" minOccurs="0" maxOccurs="1"/>
        </xsd:sequence>
      </xsd:complexType>
    </xsd:element>
    <xsd:element name="l0e769f359ea4d3099041bd7f4391802" ma:index="39" nillable="true" ma:taxonomy="true" ma:internalName="l0e769f359ea4d3099041bd7f4391802" ma:taxonomyFieldName="Bill_x0020_type" ma:displayName="Bill type" ma:readOnly="false" ma:default="" ma:fieldId="{50e769f3-59ea-4d30-9904-1bd7f4391802}" ma:sspId="29520354-60ee-4851-b0d3-4d1ffc9b6630" ma:termSetId="2368f2ed-398a-4a2f-91a3-635d202c993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8552A-8177-4108-B39B-0857A2042ED5}">
  <ds:schemaRefs>
    <ds:schemaRef ds:uri="Microsoft.SharePoint.Taxonomy.ContentTypeSync"/>
  </ds:schemaRefs>
</ds:datastoreItem>
</file>

<file path=customXml/itemProps2.xml><?xml version="1.0" encoding="utf-8"?>
<ds:datastoreItem xmlns:ds="http://schemas.openxmlformats.org/officeDocument/2006/customXml" ds:itemID="{D0D02C2B-014F-46F1-A425-1A7FAD5B1252}">
  <ds:schemaRefs>
    <ds:schemaRef ds:uri="http://schemas.microsoft.com/sharepoint/v3/contenttype/forms"/>
  </ds:schemaRefs>
</ds:datastoreItem>
</file>

<file path=customXml/itemProps3.xml><?xml version="1.0" encoding="utf-8"?>
<ds:datastoreItem xmlns:ds="http://schemas.openxmlformats.org/officeDocument/2006/customXml" ds:itemID="{DFF67F19-88D3-4D98-ACB6-EB2954F8A56D}">
  <ds:schemaRefs>
    <ds:schemaRef ds:uri="http://schemas.microsoft.com/office/2006/metadata/properties"/>
    <ds:schemaRef ds:uri="http://purl.org/dc/dcmitype/"/>
    <ds:schemaRef ds:uri="http://schemas.microsoft.com/sharepoint/v3/fields"/>
    <ds:schemaRef ds:uri="http://schemas.microsoft.com/office/2006/documentManagement/types"/>
    <ds:schemaRef ds:uri="http://schemas.openxmlformats.org/package/2006/metadata/core-properties"/>
    <ds:schemaRef ds:uri="http://purl.org/dc/terms/"/>
    <ds:schemaRef ds:uri="21141c76-a131-4377-97a3-508a419862f1"/>
    <ds:schemaRef ds:uri="http://purl.org/dc/elements/1.1/"/>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B1817D7F-05B2-4869-A967-67E531BE0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5A2D5B-61DB-4622-94EF-01941BEA6A9C}">
  <ds:schemaRefs>
    <ds:schemaRef ds:uri="http://schemas.microsoft.com/office/2006/metadata/customXsn"/>
  </ds:schemaRefs>
</ds:datastoreItem>
</file>

<file path=customXml/itemProps6.xml><?xml version="1.0" encoding="utf-8"?>
<ds:datastoreItem xmlns:ds="http://schemas.openxmlformats.org/officeDocument/2006/customXml" ds:itemID="{659EA1F4-AD80-475E-8283-54661157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DD9BFD83</Template>
  <TotalTime>188</TotalTime>
  <Pages>3</Pages>
  <Words>1097</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Hobbs GP (Gordon)</dc:creator>
  <cp:keywords>Records management</cp:keywords>
  <cp:lastModifiedBy>Rebecca Marek</cp:lastModifiedBy>
  <cp:revision>9</cp:revision>
  <cp:lastPrinted>2017-08-18T09:38:00Z</cp:lastPrinted>
  <dcterms:created xsi:type="dcterms:W3CDTF">2017-07-20T14:49:00Z</dcterms:created>
  <dcterms:modified xsi:type="dcterms:W3CDTF">2017-08-18T10:01:00Z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0x010100632D0FD7D2EC4A41966F9B23650F6850450400C2EBDDDEDD4D1F498EDAB02F187E46CF</vt:lpwstr>
  </property>
  <property fmtid="{D5CDD505-2E9C-101B-9397-08002B2CF9AE}" pid="3" name="q631">
    <vt:lpwstr>CTH</vt:lpwstr>
  </property>
  <property fmtid="{D5CDD505-2E9C-101B-9397-08002B2CF9AE}" pid="4" name="Document_x0020_type">
    <vt:lpwstr/>
  </property>
  <property fmtid="{D5CDD505-2E9C-101B-9397-08002B2CF9AE}" pid="5" name="_cx_NationalCaveats">
    <vt:lpwstr/>
  </property>
  <property fmtid="{D5CDD505-2E9C-101B-9397-08002B2CF9AE}" pid="6" name="Committee">
    <vt:lpwstr>814;#Justice|35982691-871b-4913-9e9d-2137c838a908</vt:lpwstr>
  </property>
  <property fmtid="{D5CDD505-2E9C-101B-9397-08002B2CF9AE}" pid="7" name="Bill_x0020_type">
    <vt:lpwstr>99;#Government Bill|c6079e5d-84e7-42e3-b15c-59b60919ae91</vt:lpwstr>
  </property>
  <property fmtid="{D5CDD505-2E9C-101B-9397-08002B2CF9AE}" pid="8" name="Bill">
    <vt:lpwstr>1036;#Offensive Behaviour at Football and Threatening Communications (Repeal) (Scotland) Bill|8bddc2da-e3a9-47c0-89e4-752b98c4b720</vt:lpwstr>
  </property>
  <property fmtid="{D5CDD505-2E9C-101B-9397-08002B2CF9AE}" pid="9" name="_cx_SecurityMarkings">
    <vt:lpwstr>2;#Not Protectively Marked|59351c5f-b7fd-4a97-8559-c38b9b573e6f</vt:lpwstr>
  </property>
  <property fmtid="{D5CDD505-2E9C-101B-9397-08002B2CF9AE}" pid="10" name="Language1">
    <vt:lpwstr>1;#English|8f5ff656-5a7e-462f-b6ae-4a4400758434</vt:lpwstr>
  </property>
  <property fmtid="{D5CDD505-2E9C-101B-9397-08002B2CF9AE}" pid="11" name="Session">
    <vt:lpwstr>797;#Session 5 (2016 to 2021)|dcf66dba-f953-4133-8bab-6faec3260c27</vt:lpwstr>
  </property>
  <property fmtid="{D5CDD505-2E9C-101B-9397-08002B2CF9AE}" pid="12" name="_dlc_policyId">
    <vt:lpwstr>/s5J/PrimaryLeg</vt:lpwstr>
  </property>
  <property fmtid="{D5CDD505-2E9C-101B-9397-08002B2CF9AE}" pid="13" name="_dlc_ExpireDate">
    <vt:filetime>2019-06-30T09:33:24Z</vt:filetime>
  </property>
  <property fmtid="{D5CDD505-2E9C-101B-9397-08002B2CF9AE}" pid="14" name="ItemRetentionFormula">
    <vt:lpwstr>&lt;formula id="Microsoft.Office.RecordsManagement.PolicyFeatures.Expiration.Formula.BuiltIn"&gt;&lt;number&gt;24&lt;/number&gt;&lt;property&gt;Modified&lt;/property&gt;&lt;propertyId&gt;28cf69c5-fa48-462a-b5cd-27b6f9d2bd5f&lt;/propertyId&gt;&lt;period&gt;months&lt;/period&gt;&lt;/formula&gt;</vt:lpwstr>
  </property>
  <property fmtid="{D5CDD505-2E9C-101B-9397-08002B2CF9AE}" pid="15" name="_cx_CodeWords">
    <vt:lpwstr/>
  </property>
  <property fmtid="{D5CDD505-2E9C-101B-9397-08002B2CF9AE}" pid="16" name="k78f6ee4a81e4d21a0366c626ea861cb">
    <vt:lpwstr/>
  </property>
  <property fmtid="{D5CDD505-2E9C-101B-9397-08002B2CF9AE}" pid="17" name="Bill type">
    <vt:lpwstr>102;#Member's Bill|35aca766-196f-46c3-a335-6dcfca5fab6e</vt:lpwstr>
  </property>
  <property fmtid="{D5CDD505-2E9C-101B-9397-08002B2CF9AE}" pid="18" name="Document type">
    <vt:lpwstr/>
  </property>
</Properties>
</file>